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108" w:rsidRDefault="00735108" w:rsidP="00573758">
      <w:pPr>
        <w:spacing w:after="0" w:line="360" w:lineRule="auto"/>
        <w:ind w:firstLine="705"/>
        <w:jc w:val="center"/>
        <w:rPr>
          <w:rFonts w:ascii="Times New Roman" w:eastAsia="MS Mincho" w:hAnsi="Times New Roman" w:cs="Times New Roman"/>
          <w:b/>
          <w:i/>
          <w:sz w:val="32"/>
          <w:szCs w:val="32"/>
          <w:lang w:val="az-Latn-AZ" w:eastAsia="ru-RU"/>
        </w:rPr>
      </w:pPr>
      <w:r>
        <w:rPr>
          <w:rFonts w:ascii="Times New Roman" w:eastAsia="MS Mincho" w:hAnsi="Times New Roman" w:cs="Times New Roman"/>
          <w:b/>
          <w:i/>
          <w:sz w:val="32"/>
          <w:szCs w:val="32"/>
          <w:lang w:val="az-Latn-AZ" w:eastAsia="ru-RU"/>
        </w:rPr>
        <w:t>Əczaçılıq kimyası I fənni</w:t>
      </w:r>
    </w:p>
    <w:p w:rsidR="00735108" w:rsidRDefault="00735108" w:rsidP="00573758">
      <w:pPr>
        <w:spacing w:after="0" w:line="360" w:lineRule="auto"/>
        <w:ind w:firstLine="705"/>
        <w:jc w:val="center"/>
        <w:rPr>
          <w:rFonts w:ascii="Times New Roman" w:eastAsia="MS Mincho" w:hAnsi="Times New Roman" w:cs="Times New Roman"/>
          <w:b/>
          <w:i/>
          <w:sz w:val="32"/>
          <w:szCs w:val="32"/>
          <w:lang w:val="az-Latn-AZ" w:eastAsia="ru-RU"/>
        </w:rPr>
      </w:pPr>
      <w:r>
        <w:rPr>
          <w:rFonts w:ascii="Times New Roman" w:eastAsia="MS Mincho" w:hAnsi="Times New Roman" w:cs="Times New Roman"/>
          <w:b/>
          <w:i/>
          <w:sz w:val="32"/>
          <w:szCs w:val="32"/>
          <w:lang w:val="az-Latn-AZ" w:eastAsia="ru-RU"/>
        </w:rPr>
        <w:t>Təcrübi dərs – 1</w:t>
      </w:r>
    </w:p>
    <w:p w:rsidR="00735108" w:rsidRDefault="00735108" w:rsidP="00573758">
      <w:pPr>
        <w:spacing w:after="0" w:line="360" w:lineRule="auto"/>
        <w:ind w:firstLine="705"/>
        <w:jc w:val="center"/>
        <w:rPr>
          <w:rFonts w:ascii="Times New Roman" w:eastAsia="MS Mincho" w:hAnsi="Times New Roman" w:cs="Times New Roman"/>
          <w:b/>
          <w:i/>
          <w:sz w:val="32"/>
          <w:szCs w:val="32"/>
          <w:lang w:val="az-Latn-AZ" w:eastAsia="ru-RU"/>
        </w:rPr>
      </w:pPr>
      <w:r>
        <w:rPr>
          <w:rFonts w:ascii="Times New Roman" w:eastAsia="MS Mincho" w:hAnsi="Times New Roman" w:cs="Times New Roman"/>
          <w:b/>
          <w:i/>
          <w:sz w:val="32"/>
          <w:szCs w:val="32"/>
          <w:lang w:val="az-Latn-AZ" w:eastAsia="ru-RU"/>
        </w:rPr>
        <w:t xml:space="preserve">Mövzu “Xromatoqrafiya və xromotoqrafik çihazlar” </w:t>
      </w:r>
    </w:p>
    <w:p w:rsidR="00735108" w:rsidRDefault="00735108" w:rsidP="00573758">
      <w:pPr>
        <w:spacing w:after="0" w:line="360" w:lineRule="auto"/>
        <w:jc w:val="both"/>
        <w:rPr>
          <w:rFonts w:ascii="Times New Roman" w:eastAsia="MS Mincho" w:hAnsi="Times New Roman" w:cs="Times New Roman"/>
          <w:b/>
          <w:sz w:val="28"/>
          <w:szCs w:val="28"/>
          <w:lang w:val="az-Latn-AZ" w:eastAsia="ru-RU"/>
        </w:rPr>
      </w:pP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b/>
          <w:sz w:val="28"/>
          <w:szCs w:val="28"/>
          <w:lang w:val="az-Latn-AZ" w:eastAsia="ru-RU"/>
        </w:rPr>
        <w:tab/>
      </w:r>
      <w:r w:rsidRPr="00573758">
        <w:rPr>
          <w:rFonts w:ascii="Times New Roman" w:eastAsia="MS Mincho" w:hAnsi="Times New Roman" w:cs="Times New Roman"/>
          <w:sz w:val="28"/>
          <w:szCs w:val="28"/>
          <w:lang w:val="az-Latn-AZ" w:eastAsia="ru-RU"/>
        </w:rPr>
        <w:t>Fiziki-kimyəvi üsullar maddənin fiziki xassələrinin onun kimyəvi tərkibindən asılı olmasına əsaslanır. Fiziki-kimyəvi üsullar əsasən tez yerinə yetirilməsi, seçici olması, yüksək həssaslığı və avtomatik yerinə yetirilməsi imkanlarına görə fərqlənir. Bu üsullarla dərman maddələrinin eyniliyini, təmizliyini və miqdarını təyin etmək mümkündür. Analiz üçün yoxlanılan maddənin az miqdarı da dəqiq nəticələrin alınması üçün yetərlidir. Göstərilən amillərə görə fiziki-kimyəvi üsulların əhəmiyyəti daha da artır və ayrı-ayrı dərman maddələri və ya dərman qarışıqlarının analizində geniş istifadə olunur.</w: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Fiziki və fiziki-kimyəvi üsulları aşağıdakı qruplara bölmək olar: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optik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elektromaqnit şüalarının udulmasına əsaslanan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şüanın buraxılmasına əsaslanan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maqnit sahəsinin istifadəsinə əsaslanan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elektrokimyəvi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termiki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bölünmə üsulları.</w:t>
      </w:r>
    </w:p>
    <w:p w:rsidR="00573758" w:rsidRPr="00573758" w:rsidRDefault="00573758" w:rsidP="00573758">
      <w:pPr>
        <w:spacing w:after="0" w:line="360" w:lineRule="auto"/>
        <w:ind w:firstLine="708"/>
        <w:jc w:val="both"/>
        <w:rPr>
          <w:rFonts w:ascii="Times New Roman" w:eastAsia="MS Mincho" w:hAnsi="Times New Roman" w:cs="Times New Roman"/>
          <w:sz w:val="28"/>
          <w:szCs w:val="28"/>
          <w:lang w:val="az-Latn-AZ" w:eastAsia="ru-RU"/>
        </w:rPr>
      </w:pPr>
    </w:p>
    <w:p w:rsidR="00573758" w:rsidRPr="00573758" w:rsidRDefault="00573758" w:rsidP="00573758">
      <w:pPr>
        <w:spacing w:after="0" w:line="360" w:lineRule="auto"/>
        <w:ind w:right="-8" w:firstLine="708"/>
        <w:jc w:val="both"/>
        <w:rPr>
          <w:rFonts w:ascii="Times New Roman" w:eastAsia="MS Mincho" w:hAnsi="Times New Roman" w:cs="Times New Roman"/>
          <w:sz w:val="28"/>
          <w:szCs w:val="28"/>
          <w:lang w:val="az-Latn-AZ" w:eastAsia="ru-RU"/>
        </w:rPr>
      </w:pPr>
    </w:p>
    <w:p w:rsidR="00573758" w:rsidRPr="00573758" w:rsidRDefault="00573758" w:rsidP="00573758">
      <w:pPr>
        <w:tabs>
          <w:tab w:val="left" w:pos="8609"/>
          <w:tab w:val="left" w:leader="underscore" w:pos="8724"/>
          <w:tab w:val="left" w:leader="underscore" w:pos="9713"/>
        </w:tabs>
        <w:spacing w:after="0" w:line="360" w:lineRule="auto"/>
        <w:jc w:val="center"/>
        <w:rPr>
          <w:rFonts w:ascii="Times New Roman" w:eastAsia="MS Mincho" w:hAnsi="Times New Roman" w:cs="Times New Roman"/>
          <w:b/>
          <w:i/>
          <w:sz w:val="28"/>
          <w:szCs w:val="28"/>
          <w:lang w:val="az-Latn-AZ" w:eastAsia="ru-RU"/>
        </w:rPr>
      </w:pPr>
      <w:r w:rsidRPr="00573758">
        <w:rPr>
          <w:rFonts w:ascii="Times New Roman" w:eastAsia="MS Mincho" w:hAnsi="Times New Roman" w:cs="Times New Roman"/>
          <w:b/>
          <w:i/>
          <w:sz w:val="28"/>
          <w:szCs w:val="28"/>
          <w:lang w:val="az-Latn-AZ" w:eastAsia="ru-RU"/>
        </w:rPr>
        <w:t>Xromatoqrafik analiz üsulları</w:t>
      </w:r>
    </w:p>
    <w:p w:rsidR="00735108" w:rsidRDefault="00735108" w:rsidP="00573758">
      <w:pPr>
        <w:tabs>
          <w:tab w:val="left" w:pos="8609"/>
          <w:tab w:val="left" w:leader="underscore" w:pos="8724"/>
          <w:tab w:val="left" w:leader="underscore" w:pos="9713"/>
        </w:tabs>
        <w:spacing w:after="0" w:line="360" w:lineRule="auto"/>
        <w:ind w:firstLine="709"/>
        <w:jc w:val="both"/>
        <w:rPr>
          <w:rFonts w:ascii="Times New Roman" w:eastAsia="MS Mincho" w:hAnsi="Times New Roman" w:cs="Times New Roman"/>
          <w:sz w:val="28"/>
          <w:szCs w:val="28"/>
          <w:lang w:val="az-Latn-AZ" w:eastAsia="ru-RU"/>
        </w:rPr>
      </w:pPr>
    </w:p>
    <w:p w:rsidR="00573758" w:rsidRPr="00573758" w:rsidRDefault="00573758" w:rsidP="00573758">
      <w:pPr>
        <w:tabs>
          <w:tab w:val="left" w:pos="8609"/>
          <w:tab w:val="left" w:leader="underscore" w:pos="8724"/>
          <w:tab w:val="left" w:leader="underscore" w:pos="9713"/>
        </w:tabs>
        <w:spacing w:after="0" w:line="360" w:lineRule="auto"/>
        <w:ind w:firstLine="709"/>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Xromatoqrafiyanın əsasını qarışığın tərkibində olan maddələrin fiziki və ya kimyəvi xassələrindən asılı olaraq iki faza (hərəkətli və hərəkətsiz) arasında bölünərək ayrı-ayrı komponentlərə ayrılması prosesi təşkil edir. Hərəkətli faza–maye və ya qaz; hərəkətsiz faza–bərk daşıyıcı adsorbsiya edilmiş bərk maddə və ya məhluldur. Bölünmə zamanı hissəciklərin yerdəyişmə sürəti, onların hərəkətsiz faza ilə qarşılıqlı təsirindən asılıdır. Buna görə də hər maddənin daşıyıcı üzərində </w:t>
      </w:r>
      <w:r w:rsidRPr="00573758">
        <w:rPr>
          <w:rFonts w:ascii="Times New Roman" w:eastAsia="MS Mincho" w:hAnsi="Times New Roman" w:cs="Times New Roman"/>
          <w:sz w:val="28"/>
          <w:szCs w:val="28"/>
          <w:lang w:val="az-Latn-AZ" w:eastAsia="ru-RU"/>
        </w:rPr>
        <w:lastRenderedPageBreak/>
        <w:t>keçdiyi müəyyən bir məsafə vardır. Maddənin yerdəyişmə məsafəsinin, həlledicinin yerdəyişmə məsafəsinə olan nisbətini ifadə edən xromatoqrafik kəmiyyət R</w:t>
      </w:r>
      <w:r w:rsidRPr="00573758">
        <w:rPr>
          <w:rFonts w:ascii="Times New Roman" w:eastAsia="MS Mincho" w:hAnsi="Times New Roman" w:cs="Times New Roman"/>
          <w:sz w:val="28"/>
          <w:szCs w:val="28"/>
          <w:vertAlign w:val="subscript"/>
          <w:lang w:val="az-Latn-AZ" w:eastAsia="ru-RU"/>
        </w:rPr>
        <w:t>f</w:t>
      </w:r>
      <w:r w:rsidRPr="00573758">
        <w:rPr>
          <w:rFonts w:ascii="Times New Roman" w:eastAsia="MS Mincho" w:hAnsi="Times New Roman" w:cs="Times New Roman"/>
          <w:sz w:val="28"/>
          <w:szCs w:val="28"/>
          <w:lang w:val="az-Latn-AZ" w:eastAsia="ru-RU"/>
        </w:rPr>
        <w:t xml:space="preserve"> adlanır. R</w:t>
      </w:r>
      <w:r w:rsidRPr="00573758">
        <w:rPr>
          <w:rFonts w:ascii="Times New Roman" w:eastAsia="MS Mincho" w:hAnsi="Times New Roman" w:cs="Times New Roman"/>
          <w:sz w:val="28"/>
          <w:szCs w:val="28"/>
          <w:vertAlign w:val="subscript"/>
          <w:lang w:val="az-Latn-AZ" w:eastAsia="ru-RU"/>
        </w:rPr>
        <w:t>f</w:t>
      </w:r>
      <w:r w:rsidRPr="00573758">
        <w:rPr>
          <w:rFonts w:ascii="Times New Roman" w:eastAsia="MS Mincho" w:hAnsi="Times New Roman" w:cs="Times New Roman"/>
          <w:sz w:val="28"/>
          <w:szCs w:val="28"/>
          <w:lang w:val="az-Latn-AZ" w:eastAsia="ru-RU"/>
        </w:rPr>
        <w:t xml:space="preserve"> kəmiyyəti müəyyən şəraitdə bölünməni ifadə edən kəmiyyətdir  və dərman maddələrinin identifikasiyasında istifadə olunur. </w:t>
      </w:r>
    </w:p>
    <w:p w:rsidR="00573758" w:rsidRPr="00573758" w:rsidRDefault="00573758" w:rsidP="00573758">
      <w:pPr>
        <w:tabs>
          <w:tab w:val="left" w:pos="9634"/>
        </w:tabs>
        <w:spacing w:after="0" w:line="360" w:lineRule="auto"/>
        <w:ind w:firstLine="709"/>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Təbii maddələrin–antibiotiklər, alkaloidlər, steroi</w:t>
      </w:r>
      <w:r w:rsidRPr="00573758">
        <w:rPr>
          <w:rFonts w:ascii="Times New Roman" w:eastAsia="MS Mincho" w:hAnsi="Times New Roman" w:cs="Times New Roman"/>
          <w:color w:val="000000"/>
          <w:sz w:val="28"/>
          <w:szCs w:val="28"/>
          <w:lang w:val="az-Latn-AZ" w:eastAsia="ru-RU"/>
        </w:rPr>
        <w:t>dlər və s. öyrənilməsində xromatoqra</w:t>
      </w:r>
      <w:r w:rsidRPr="00573758">
        <w:rPr>
          <w:rFonts w:ascii="Times New Roman" w:eastAsia="MS Mincho" w:hAnsi="Times New Roman" w:cs="Times New Roman"/>
          <w:sz w:val="28"/>
          <w:szCs w:val="28"/>
          <w:lang w:val="az-Latn-AZ" w:eastAsia="ru-RU"/>
        </w:rPr>
        <w:t>f</w:t>
      </w:r>
      <w:r w:rsidRPr="00573758">
        <w:rPr>
          <w:rFonts w:ascii="Times New Roman" w:eastAsia="MS Mincho" w:hAnsi="Times New Roman" w:cs="Times New Roman"/>
          <w:color w:val="000000"/>
          <w:sz w:val="28"/>
          <w:szCs w:val="28"/>
          <w:lang w:val="az-Latn-AZ" w:eastAsia="ru-RU"/>
        </w:rPr>
        <w:t>ıya</w:t>
      </w:r>
      <w:r w:rsidRPr="00573758">
        <w:rPr>
          <w:rFonts w:ascii="Times New Roman" w:eastAsia="MS Mincho" w:hAnsi="Times New Roman" w:cs="Times New Roman"/>
          <w:sz w:val="28"/>
          <w:szCs w:val="28"/>
          <w:lang w:val="az-Latn-AZ" w:eastAsia="ru-RU"/>
        </w:rPr>
        <w:t xml:space="preserve"> </w:t>
      </w:r>
      <w:r w:rsidRPr="00573758">
        <w:rPr>
          <w:rFonts w:ascii="Times New Roman" w:eastAsia="MS Mincho" w:hAnsi="Times New Roman" w:cs="Times New Roman"/>
          <w:color w:val="000000"/>
          <w:sz w:val="28"/>
          <w:szCs w:val="28"/>
          <w:lang w:val="az-Latn-AZ" w:eastAsia="ru-RU"/>
        </w:rPr>
        <w:t>mühüm yer tutur</w:t>
      </w:r>
      <w:r w:rsidRPr="00573758">
        <w:rPr>
          <w:rFonts w:ascii="Times New Roman" w:eastAsia="MS Mincho" w:hAnsi="Times New Roman" w:cs="Times New Roman"/>
          <w:sz w:val="28"/>
          <w:szCs w:val="28"/>
          <w:lang w:val="az-Latn-AZ" w:eastAsia="ru-RU"/>
        </w:rPr>
        <w:t xml:space="preserve">. </w:t>
      </w:r>
      <w:r w:rsidRPr="00573758">
        <w:rPr>
          <w:rFonts w:ascii="Times New Roman" w:eastAsia="MS Mincho" w:hAnsi="Times New Roman" w:cs="Times New Roman"/>
          <w:color w:val="000000"/>
          <w:sz w:val="28"/>
          <w:szCs w:val="28"/>
          <w:lang w:val="az-Latn-AZ" w:eastAsia="ru-RU"/>
        </w:rPr>
        <w:t>Bu</w:t>
      </w:r>
      <w:r w:rsidRPr="00573758">
        <w:rPr>
          <w:rFonts w:ascii="Times New Roman" w:eastAsia="MS Mincho" w:hAnsi="Times New Roman" w:cs="Times New Roman"/>
          <w:sz w:val="28"/>
          <w:szCs w:val="28"/>
          <w:lang w:val="az-Latn-AZ" w:eastAsia="ru-RU"/>
        </w:rPr>
        <w:t xml:space="preserve"> üsulun köməyilə bir-birlərinə q</w:t>
      </w:r>
      <w:r w:rsidRPr="00573758">
        <w:rPr>
          <w:rFonts w:ascii="Times New Roman" w:eastAsia="MS Mincho" w:hAnsi="Times New Roman" w:cs="Times New Roman"/>
          <w:color w:val="000000"/>
          <w:sz w:val="28"/>
          <w:szCs w:val="28"/>
          <w:lang w:val="az-Latn-AZ" w:eastAsia="ru-RU"/>
        </w:rPr>
        <w:t>uruluşca yaxın olan maddələrin qarışığını</w:t>
      </w:r>
      <w:r w:rsidRPr="00573758">
        <w:rPr>
          <w:rFonts w:ascii="Times New Roman" w:eastAsia="MS Mincho" w:hAnsi="Times New Roman" w:cs="Times New Roman"/>
          <w:sz w:val="28"/>
          <w:szCs w:val="28"/>
          <w:lang w:val="az-Latn-AZ" w:eastAsia="ru-RU"/>
        </w:rPr>
        <w:t xml:space="preserve"> </w:t>
      </w:r>
      <w:r w:rsidRPr="00573758">
        <w:rPr>
          <w:rFonts w:ascii="Times New Roman" w:eastAsia="MS Mincho" w:hAnsi="Times New Roman" w:cs="Times New Roman"/>
          <w:color w:val="000000"/>
          <w:sz w:val="28"/>
          <w:szCs w:val="28"/>
          <w:lang w:val="az-Latn-AZ" w:eastAsia="ru-RU"/>
        </w:rPr>
        <w:t>ayırmaq və bölmək mümkündür.</w:t>
      </w:r>
      <w:r w:rsidRPr="00573758">
        <w:rPr>
          <w:rFonts w:ascii="Times New Roman" w:eastAsia="MS Mincho" w:hAnsi="Times New Roman" w:cs="Times New Roman"/>
          <w:color w:val="000000"/>
          <w:sz w:val="28"/>
          <w:szCs w:val="28"/>
          <w:lang w:val="az-Latn-AZ" w:eastAsia="ru-RU"/>
        </w:rPr>
        <w:tab/>
      </w:r>
    </w:p>
    <w:p w:rsidR="00CF4486" w:rsidRDefault="00573758" w:rsidP="00573758">
      <w:pPr>
        <w:tabs>
          <w:tab w:val="left" w:pos="9954"/>
        </w:tabs>
        <w:spacing w:after="0" w:line="360" w:lineRule="auto"/>
        <w:ind w:right="96" w:firstLine="709"/>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Xromatoqrafıyadan əczaçılıq analizində geniş istifadə olun</w:t>
      </w:r>
      <w:r w:rsidRPr="00573758">
        <w:rPr>
          <w:rFonts w:ascii="Times New Roman" w:eastAsia="MS Mincho" w:hAnsi="Times New Roman" w:cs="Times New Roman"/>
          <w:sz w:val="28"/>
          <w:szCs w:val="28"/>
          <w:lang w:val="az-Latn-AZ" w:eastAsia="ru-RU"/>
        </w:rPr>
        <w:t>ur. Belə ki, bu üsulla mürəkkəb qarışığı onun komponentlərinə ayırmaq, kimyəvi maddələrin təmizlik dərəcəsini və ya fərdi olmasını, həddindən artıq duru məhluldan maddələri çıxarmaq, bir-birinə bənzəyən iki maddəni və mürəkkəb qarışıqda olan</w:t>
      </w:r>
      <w:r w:rsidRPr="00573758">
        <w:rPr>
          <w:rFonts w:ascii="Times New Roman" w:eastAsia="MS Mincho" w:hAnsi="Times New Roman" w:cs="Times New Roman"/>
          <w:color w:val="000000"/>
          <w:sz w:val="28"/>
          <w:szCs w:val="28"/>
          <w:lang w:val="az-Latn-AZ" w:eastAsia="ru-RU"/>
        </w:rPr>
        <w:t xml:space="preserve"> komponentlərin miqdarını təyin etmək olar.</w:t>
      </w:r>
    </w:p>
    <w:p w:rsidR="00CF4486" w:rsidRPr="00CF4486" w:rsidRDefault="00CF4486" w:rsidP="00573758">
      <w:pPr>
        <w:tabs>
          <w:tab w:val="left" w:pos="9954"/>
        </w:tabs>
        <w:spacing w:after="0" w:line="360" w:lineRule="auto"/>
        <w:ind w:right="96" w:firstLine="709"/>
        <w:jc w:val="both"/>
        <w:rPr>
          <w:rFonts w:ascii="Times New Roman" w:eastAsia="MS Mincho" w:hAnsi="Times New Roman" w:cs="Times New Roman"/>
          <w:color w:val="000000"/>
          <w:sz w:val="28"/>
          <w:szCs w:val="28"/>
          <w:lang w:eastAsia="ru-RU"/>
        </w:rPr>
      </w:pPr>
      <w:r>
        <w:rPr>
          <w:rFonts w:ascii="Times New Roman" w:eastAsia="MS Mincho" w:hAnsi="Times New Roman" w:cs="Times New Roman"/>
          <w:color w:val="000000"/>
          <w:sz w:val="28"/>
          <w:szCs w:val="28"/>
          <w:lang w:val="az-Latn-AZ" w:eastAsia="ru-RU"/>
        </w:rPr>
        <w:t>Xromatoqrafiyada əsas anlayışlar:</w:t>
      </w:r>
    </w:p>
    <w:p w:rsidR="00000000" w:rsidRPr="00CF4486" w:rsidRDefault="00254891" w:rsidP="00CF4486">
      <w:pPr>
        <w:numPr>
          <w:ilvl w:val="0"/>
          <w:numId w:val="45"/>
        </w:numPr>
        <w:tabs>
          <w:tab w:val="left" w:pos="9954"/>
        </w:tabs>
        <w:spacing w:after="0" w:line="360" w:lineRule="auto"/>
        <w:ind w:right="96"/>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
          <w:bCs/>
          <w:color w:val="000000"/>
          <w:sz w:val="28"/>
          <w:szCs w:val="28"/>
          <w:lang w:val="az-Latn-AZ" w:eastAsia="ru-RU"/>
        </w:rPr>
        <w:t>H</w:t>
      </w:r>
      <w:r w:rsidRPr="00CF4486">
        <w:rPr>
          <w:rFonts w:ascii="Times New Roman" w:eastAsia="MS Mincho" w:hAnsi="Times New Roman" w:cs="Times New Roman"/>
          <w:b/>
          <w:bCs/>
          <w:color w:val="000000"/>
          <w:sz w:val="28"/>
          <w:szCs w:val="28"/>
          <w:lang w:val="az-Latn-AZ" w:eastAsia="ru-RU"/>
        </w:rPr>
        <w:t>ə</w:t>
      </w:r>
      <w:r w:rsidRPr="00CF4486">
        <w:rPr>
          <w:rFonts w:ascii="Times New Roman" w:eastAsia="MS Mincho" w:hAnsi="Times New Roman" w:cs="Times New Roman"/>
          <w:b/>
          <w:bCs/>
          <w:color w:val="000000"/>
          <w:sz w:val="28"/>
          <w:szCs w:val="28"/>
          <w:lang w:val="az-Latn-AZ" w:eastAsia="ru-RU"/>
        </w:rPr>
        <w:t>r</w:t>
      </w:r>
      <w:r w:rsidRPr="00CF4486">
        <w:rPr>
          <w:rFonts w:ascii="Times New Roman" w:eastAsia="MS Mincho" w:hAnsi="Times New Roman" w:cs="Times New Roman"/>
          <w:b/>
          <w:bCs/>
          <w:color w:val="000000"/>
          <w:sz w:val="28"/>
          <w:szCs w:val="28"/>
          <w:lang w:val="az-Latn-AZ" w:eastAsia="ru-RU"/>
        </w:rPr>
        <w:t>ə</w:t>
      </w:r>
      <w:r w:rsidRPr="00CF4486">
        <w:rPr>
          <w:rFonts w:ascii="Times New Roman" w:eastAsia="MS Mincho" w:hAnsi="Times New Roman" w:cs="Times New Roman"/>
          <w:b/>
          <w:bCs/>
          <w:color w:val="000000"/>
          <w:sz w:val="28"/>
          <w:szCs w:val="28"/>
          <w:lang w:val="az-Latn-AZ" w:eastAsia="ru-RU"/>
        </w:rPr>
        <w:t>k</w:t>
      </w:r>
      <w:r w:rsidRPr="00CF4486">
        <w:rPr>
          <w:rFonts w:ascii="Times New Roman" w:eastAsia="MS Mincho" w:hAnsi="Times New Roman" w:cs="Times New Roman"/>
          <w:b/>
          <w:bCs/>
          <w:color w:val="000000"/>
          <w:sz w:val="28"/>
          <w:szCs w:val="28"/>
          <w:lang w:val="az-Latn-AZ" w:eastAsia="ru-RU"/>
        </w:rPr>
        <w:t>ə</w:t>
      </w:r>
      <w:r w:rsidRPr="00CF4486">
        <w:rPr>
          <w:rFonts w:ascii="Times New Roman" w:eastAsia="MS Mincho" w:hAnsi="Times New Roman" w:cs="Times New Roman"/>
          <w:b/>
          <w:bCs/>
          <w:color w:val="000000"/>
          <w:sz w:val="28"/>
          <w:szCs w:val="28"/>
          <w:lang w:val="az-Latn-AZ" w:eastAsia="ru-RU"/>
        </w:rPr>
        <w:t>tsiz (s</w:t>
      </w:r>
      <w:r w:rsidRPr="00CF4486">
        <w:rPr>
          <w:rFonts w:ascii="Times New Roman" w:eastAsia="MS Mincho" w:hAnsi="Times New Roman" w:cs="Times New Roman"/>
          <w:b/>
          <w:bCs/>
          <w:color w:val="000000"/>
          <w:sz w:val="28"/>
          <w:szCs w:val="28"/>
          <w:lang w:val="az-Latn-AZ" w:eastAsia="ru-RU"/>
        </w:rPr>
        <w:t>tasionar</w:t>
      </w:r>
      <w:r w:rsidRPr="00CF4486">
        <w:rPr>
          <w:rFonts w:ascii="Times New Roman" w:eastAsia="MS Mincho" w:hAnsi="Times New Roman" w:cs="Times New Roman"/>
          <w:b/>
          <w:bCs/>
          <w:color w:val="000000"/>
          <w:sz w:val="28"/>
          <w:szCs w:val="28"/>
          <w:lang w:val="az-Latn-AZ" w:eastAsia="ru-RU"/>
        </w:rPr>
        <w:t>)</w:t>
      </w:r>
      <w:r w:rsidRPr="00CF4486">
        <w:rPr>
          <w:rFonts w:ascii="Times New Roman" w:eastAsia="MS Mincho" w:hAnsi="Times New Roman" w:cs="Times New Roman"/>
          <w:b/>
          <w:bCs/>
          <w:color w:val="000000"/>
          <w:sz w:val="28"/>
          <w:szCs w:val="28"/>
          <w:lang w:val="az-Latn-AZ" w:eastAsia="ru-RU"/>
        </w:rPr>
        <w:t xml:space="preserve"> faza</w:t>
      </w:r>
      <w:r w:rsidRPr="00CF4486">
        <w:rPr>
          <w:rFonts w:ascii="Times New Roman" w:eastAsia="MS Mincho" w:hAnsi="Times New Roman" w:cs="Times New Roman"/>
          <w:b/>
          <w:bCs/>
          <w:color w:val="000000"/>
          <w:sz w:val="28"/>
          <w:szCs w:val="28"/>
          <w:lang w:val="az-Latn-AZ" w:eastAsia="ru-RU"/>
        </w:rPr>
        <w:t xml:space="preserve"> </w:t>
      </w:r>
      <w:r w:rsidRPr="00CF4486">
        <w:rPr>
          <w:rFonts w:ascii="Times New Roman" w:eastAsia="MS Mincho" w:hAnsi="Times New Roman" w:cs="Times New Roman"/>
          <w:color w:val="000000"/>
          <w:sz w:val="28"/>
          <w:szCs w:val="28"/>
          <w:lang w:val="az-Latn-AZ" w:eastAsia="ru-RU"/>
        </w:rPr>
        <w:t>– elüent, b</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rk daşıyıcı (üstü örtülmüş)</w:t>
      </w:r>
      <w:r w:rsidRPr="00CF4486">
        <w:rPr>
          <w:rFonts w:ascii="Times New Roman" w:eastAsia="MS Mincho" w:hAnsi="Times New Roman" w:cs="Times New Roman"/>
          <w:color w:val="000000"/>
          <w:sz w:val="28"/>
          <w:szCs w:val="28"/>
          <w:lang w:val="az-Latn-AZ" w:eastAsia="ru-RU"/>
        </w:rPr>
        <w:t>;</w:t>
      </w:r>
    </w:p>
    <w:p w:rsidR="00000000" w:rsidRPr="00CF4486" w:rsidRDefault="00254891" w:rsidP="00CF4486">
      <w:pPr>
        <w:numPr>
          <w:ilvl w:val="0"/>
          <w:numId w:val="45"/>
        </w:numPr>
        <w:tabs>
          <w:tab w:val="left" w:pos="9954"/>
        </w:tabs>
        <w:spacing w:after="0" w:line="360" w:lineRule="auto"/>
        <w:ind w:right="96"/>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
          <w:bCs/>
          <w:color w:val="000000"/>
          <w:sz w:val="28"/>
          <w:szCs w:val="28"/>
          <w:lang w:val="az-Latn-AZ" w:eastAsia="ru-RU"/>
        </w:rPr>
        <w:t>H</w:t>
      </w:r>
      <w:r w:rsidRPr="00CF4486">
        <w:rPr>
          <w:rFonts w:ascii="Times New Roman" w:eastAsia="MS Mincho" w:hAnsi="Times New Roman" w:cs="Times New Roman"/>
          <w:b/>
          <w:bCs/>
          <w:color w:val="000000"/>
          <w:sz w:val="28"/>
          <w:szCs w:val="28"/>
          <w:lang w:val="az-Latn-AZ" w:eastAsia="ru-RU"/>
        </w:rPr>
        <w:t>ə</w:t>
      </w:r>
      <w:r w:rsidRPr="00CF4486">
        <w:rPr>
          <w:rFonts w:ascii="Times New Roman" w:eastAsia="MS Mincho" w:hAnsi="Times New Roman" w:cs="Times New Roman"/>
          <w:b/>
          <w:bCs/>
          <w:color w:val="000000"/>
          <w:sz w:val="28"/>
          <w:szCs w:val="28"/>
          <w:lang w:val="az-Latn-AZ" w:eastAsia="ru-RU"/>
        </w:rPr>
        <w:t>r</w:t>
      </w:r>
      <w:r w:rsidRPr="00CF4486">
        <w:rPr>
          <w:rFonts w:ascii="Times New Roman" w:eastAsia="MS Mincho" w:hAnsi="Times New Roman" w:cs="Times New Roman"/>
          <w:b/>
          <w:bCs/>
          <w:color w:val="000000"/>
          <w:sz w:val="28"/>
          <w:szCs w:val="28"/>
          <w:lang w:val="az-Latn-AZ" w:eastAsia="ru-RU"/>
        </w:rPr>
        <w:t>ə</w:t>
      </w:r>
      <w:r w:rsidRPr="00CF4486">
        <w:rPr>
          <w:rFonts w:ascii="Times New Roman" w:eastAsia="MS Mincho" w:hAnsi="Times New Roman" w:cs="Times New Roman"/>
          <w:b/>
          <w:bCs/>
          <w:color w:val="000000"/>
          <w:sz w:val="28"/>
          <w:szCs w:val="28"/>
          <w:lang w:val="az-Latn-AZ" w:eastAsia="ru-RU"/>
        </w:rPr>
        <w:t>k</w:t>
      </w:r>
      <w:r w:rsidRPr="00CF4486">
        <w:rPr>
          <w:rFonts w:ascii="Times New Roman" w:eastAsia="MS Mincho" w:hAnsi="Times New Roman" w:cs="Times New Roman"/>
          <w:b/>
          <w:bCs/>
          <w:color w:val="000000"/>
          <w:sz w:val="28"/>
          <w:szCs w:val="28"/>
          <w:lang w:val="az-Latn-AZ" w:eastAsia="ru-RU"/>
        </w:rPr>
        <w:t>ə</w:t>
      </w:r>
      <w:r w:rsidRPr="00CF4486">
        <w:rPr>
          <w:rFonts w:ascii="Times New Roman" w:eastAsia="MS Mincho" w:hAnsi="Times New Roman" w:cs="Times New Roman"/>
          <w:b/>
          <w:bCs/>
          <w:color w:val="000000"/>
          <w:sz w:val="28"/>
          <w:szCs w:val="28"/>
          <w:lang w:val="az-Latn-AZ" w:eastAsia="ru-RU"/>
        </w:rPr>
        <w:t xml:space="preserve">tli faza (mobil) </w:t>
      </w:r>
      <w:r w:rsidRPr="00CF4486">
        <w:rPr>
          <w:rFonts w:ascii="Times New Roman" w:eastAsia="MS Mincho" w:hAnsi="Times New Roman" w:cs="Times New Roman"/>
          <w:color w:val="000000"/>
          <w:sz w:val="28"/>
          <w:szCs w:val="28"/>
          <w:lang w:val="az-Latn-AZ" w:eastAsia="ru-RU"/>
        </w:rPr>
        <w:t>– qarışığın komponentl</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rini h</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r</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k</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tsiz faza üz</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rind</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 </w:t>
      </w:r>
      <w:r w:rsidRPr="00CF4486">
        <w:rPr>
          <w:rFonts w:ascii="Times New Roman" w:eastAsia="MS Mincho" w:hAnsi="Times New Roman" w:cs="Times New Roman"/>
          <w:color w:val="000000"/>
          <w:sz w:val="28"/>
          <w:szCs w:val="28"/>
          <w:lang w:val="az-Latn-AZ" w:eastAsia="ru-RU"/>
        </w:rPr>
        <w:t xml:space="preserve"> </w:t>
      </w:r>
      <w:r w:rsidRPr="00CF4486">
        <w:rPr>
          <w:rFonts w:ascii="Times New Roman" w:eastAsia="MS Mincho" w:hAnsi="Times New Roman" w:cs="Times New Roman"/>
          <w:color w:val="000000"/>
          <w:sz w:val="28"/>
          <w:szCs w:val="28"/>
          <w:lang w:val="az-Latn-AZ" w:eastAsia="ru-RU"/>
        </w:rPr>
        <w:t>böl</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n maye, flüid v</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 ya qazın axını. </w:t>
      </w:r>
    </w:p>
    <w:p w:rsidR="00000000" w:rsidRPr="00CF4486" w:rsidRDefault="00254891" w:rsidP="00CF4486">
      <w:pPr>
        <w:numPr>
          <w:ilvl w:val="0"/>
          <w:numId w:val="45"/>
        </w:numPr>
        <w:tabs>
          <w:tab w:val="left" w:pos="9954"/>
        </w:tabs>
        <w:spacing w:after="0" w:line="360" w:lineRule="auto"/>
        <w:ind w:right="96"/>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
          <w:bCs/>
          <w:color w:val="000000"/>
          <w:sz w:val="28"/>
          <w:szCs w:val="28"/>
          <w:lang w:val="az-Latn-AZ" w:eastAsia="ru-RU"/>
        </w:rPr>
        <w:t>Sorbsiya</w:t>
      </w:r>
      <w:r w:rsidRPr="00CF4486">
        <w:rPr>
          <w:rFonts w:ascii="Times New Roman" w:eastAsia="MS Mincho" w:hAnsi="Times New Roman" w:cs="Times New Roman"/>
          <w:color w:val="000000"/>
          <w:sz w:val="28"/>
          <w:szCs w:val="28"/>
          <w:lang w:val="az-Latn-AZ" w:eastAsia="ru-RU"/>
        </w:rPr>
        <w:t xml:space="preserve"> </w:t>
      </w:r>
      <w:r w:rsidRPr="00CF4486">
        <w:rPr>
          <w:rFonts w:ascii="Times New Roman" w:eastAsia="MS Mincho" w:hAnsi="Times New Roman" w:cs="Times New Roman"/>
          <w:color w:val="000000"/>
          <w:sz w:val="28"/>
          <w:szCs w:val="28"/>
          <w:lang w:val="az-Latn-AZ" w:eastAsia="ru-RU"/>
        </w:rPr>
        <w:t xml:space="preserve">- </w:t>
      </w:r>
      <w:r w:rsidRPr="00CF4486">
        <w:rPr>
          <w:rFonts w:ascii="Times New Roman" w:eastAsia="MS Mincho" w:hAnsi="Times New Roman" w:cs="Times New Roman"/>
          <w:color w:val="000000"/>
          <w:sz w:val="28"/>
          <w:szCs w:val="28"/>
          <w:lang w:val="az-Latn-AZ" w:eastAsia="ru-RU"/>
        </w:rPr>
        <w:t>bitişik fazalardan birind</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 </w:t>
      </w:r>
      <w:r w:rsidRPr="00CF4486">
        <w:rPr>
          <w:rFonts w:ascii="Times New Roman" w:eastAsia="MS Mincho" w:hAnsi="Times New Roman" w:cs="Times New Roman"/>
          <w:color w:val="000000"/>
          <w:sz w:val="28"/>
          <w:szCs w:val="28"/>
          <w:lang w:val="az-Latn-AZ" w:eastAsia="ru-RU"/>
        </w:rPr>
        <w:t xml:space="preserve">bir </w:t>
      </w:r>
      <w:r w:rsidRPr="00CF4486">
        <w:rPr>
          <w:rFonts w:ascii="Times New Roman" w:eastAsia="MS Mincho" w:hAnsi="Times New Roman" w:cs="Times New Roman"/>
          <w:color w:val="000000"/>
          <w:sz w:val="28"/>
          <w:szCs w:val="28"/>
          <w:lang w:val="az-Latn-AZ" w:eastAsia="ru-RU"/>
        </w:rPr>
        <w:t>madd</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nin </w:t>
      </w:r>
      <w:r w:rsidRPr="00CF4486">
        <w:rPr>
          <w:rFonts w:ascii="Times New Roman" w:eastAsia="MS Mincho" w:hAnsi="Times New Roman" w:cs="Times New Roman"/>
          <w:color w:val="000000"/>
          <w:sz w:val="28"/>
          <w:szCs w:val="28"/>
          <w:lang w:val="az-Latn-AZ" w:eastAsia="ru-RU"/>
        </w:rPr>
        <w:t>qatılaşdırılmasıdır</w:t>
      </w:r>
      <w:r w:rsidRPr="00CF4486">
        <w:rPr>
          <w:rFonts w:ascii="Times New Roman" w:eastAsia="MS Mincho" w:hAnsi="Times New Roman" w:cs="Times New Roman"/>
          <w:color w:val="000000"/>
          <w:sz w:val="28"/>
          <w:szCs w:val="28"/>
          <w:lang w:val="az-Latn-AZ" w:eastAsia="ru-RU"/>
        </w:rPr>
        <w:t>.</w:t>
      </w:r>
    </w:p>
    <w:p w:rsidR="00000000" w:rsidRPr="00CF4486" w:rsidRDefault="00254891" w:rsidP="00CF4486">
      <w:pPr>
        <w:numPr>
          <w:ilvl w:val="0"/>
          <w:numId w:val="45"/>
        </w:numPr>
        <w:tabs>
          <w:tab w:val="left" w:pos="9954"/>
        </w:tabs>
        <w:spacing w:after="0" w:line="360" w:lineRule="auto"/>
        <w:ind w:right="96"/>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color w:val="000000"/>
          <w:sz w:val="28"/>
          <w:szCs w:val="28"/>
          <w:lang w:val="az-Latn-AZ" w:eastAsia="ru-RU"/>
        </w:rPr>
        <w:t> </w:t>
      </w:r>
      <w:r w:rsidRPr="00CF4486">
        <w:rPr>
          <w:rFonts w:ascii="Times New Roman" w:eastAsia="MS Mincho" w:hAnsi="Times New Roman" w:cs="Times New Roman"/>
          <w:b/>
          <w:bCs/>
          <w:color w:val="000000"/>
          <w:sz w:val="28"/>
          <w:szCs w:val="28"/>
          <w:lang w:val="az-Latn-AZ" w:eastAsia="ru-RU"/>
        </w:rPr>
        <w:t>Adsorbsiya</w:t>
      </w:r>
      <w:r w:rsidRPr="00CF4486">
        <w:rPr>
          <w:rFonts w:ascii="Times New Roman" w:eastAsia="MS Mincho" w:hAnsi="Times New Roman" w:cs="Times New Roman"/>
          <w:color w:val="000000"/>
          <w:sz w:val="28"/>
          <w:szCs w:val="28"/>
          <w:lang w:val="az-Latn-AZ" w:eastAsia="ru-RU"/>
        </w:rPr>
        <w:t xml:space="preserve"> </w:t>
      </w:r>
      <w:r w:rsidRPr="00CF4486">
        <w:rPr>
          <w:rFonts w:ascii="Times New Roman" w:eastAsia="MS Mincho" w:hAnsi="Times New Roman" w:cs="Times New Roman"/>
          <w:color w:val="000000"/>
          <w:sz w:val="28"/>
          <w:szCs w:val="28"/>
          <w:lang w:val="az-Latn-AZ" w:eastAsia="ru-RU"/>
        </w:rPr>
        <w:t xml:space="preserve">- </w:t>
      </w:r>
      <w:r w:rsidRPr="00CF4486">
        <w:rPr>
          <w:rFonts w:ascii="Times New Roman" w:eastAsia="MS Mincho" w:hAnsi="Times New Roman" w:cs="Times New Roman"/>
          <w:color w:val="000000"/>
          <w:sz w:val="28"/>
          <w:szCs w:val="28"/>
          <w:lang w:val="az-Latn-AZ" w:eastAsia="ru-RU"/>
        </w:rPr>
        <w:t>b</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rk fazanın s</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thind</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 bir madd</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nin (maye v</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 ya qaz) </w:t>
      </w:r>
      <w:r w:rsidRPr="00CF4486">
        <w:rPr>
          <w:rFonts w:ascii="Times New Roman" w:eastAsia="MS Mincho" w:hAnsi="Times New Roman" w:cs="Times New Roman"/>
          <w:color w:val="000000"/>
          <w:sz w:val="28"/>
          <w:szCs w:val="28"/>
          <w:lang w:val="az-Latn-AZ" w:eastAsia="ru-RU"/>
        </w:rPr>
        <w:t>qatılaşdırılmasıdır</w:t>
      </w:r>
      <w:r w:rsidRPr="00CF4486">
        <w:rPr>
          <w:rFonts w:ascii="Times New Roman" w:eastAsia="MS Mincho" w:hAnsi="Times New Roman" w:cs="Times New Roman"/>
          <w:color w:val="000000"/>
          <w:sz w:val="28"/>
          <w:szCs w:val="28"/>
          <w:lang w:val="az-Latn-AZ" w:eastAsia="ru-RU"/>
        </w:rPr>
        <w:t>.</w:t>
      </w:r>
    </w:p>
    <w:p w:rsidR="00000000" w:rsidRPr="00CF4486" w:rsidRDefault="00254891" w:rsidP="00CF4486">
      <w:pPr>
        <w:numPr>
          <w:ilvl w:val="0"/>
          <w:numId w:val="45"/>
        </w:numPr>
        <w:tabs>
          <w:tab w:val="left" w:pos="9954"/>
        </w:tabs>
        <w:spacing w:after="0" w:line="360" w:lineRule="auto"/>
        <w:ind w:right="96"/>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
          <w:bCs/>
          <w:color w:val="000000"/>
          <w:sz w:val="28"/>
          <w:szCs w:val="28"/>
          <w:lang w:val="az-Latn-AZ" w:eastAsia="ru-RU"/>
        </w:rPr>
        <w:t>Absorbsiya</w:t>
      </w:r>
      <w:r w:rsidRPr="00CF4486">
        <w:rPr>
          <w:rFonts w:ascii="Times New Roman" w:eastAsia="MS Mincho" w:hAnsi="Times New Roman" w:cs="Times New Roman"/>
          <w:color w:val="000000"/>
          <w:sz w:val="28"/>
          <w:szCs w:val="28"/>
          <w:lang w:val="az-Latn-AZ" w:eastAsia="ru-RU"/>
        </w:rPr>
        <w:t xml:space="preserve">- </w:t>
      </w:r>
      <w:r w:rsidRPr="00CF4486">
        <w:rPr>
          <w:rFonts w:ascii="Times New Roman" w:eastAsia="MS Mincho" w:hAnsi="Times New Roman" w:cs="Times New Roman"/>
          <w:color w:val="000000"/>
          <w:sz w:val="28"/>
          <w:szCs w:val="28"/>
          <w:lang w:val="az-Latn-AZ" w:eastAsia="ru-RU"/>
        </w:rPr>
        <w:t xml:space="preserve"> madd</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nin (qaz v</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 ya maye) maye t</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r</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find</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n udulmasıdır.</w:t>
      </w:r>
    </w:p>
    <w:p w:rsidR="00000000" w:rsidRPr="00CF4486" w:rsidRDefault="00254891" w:rsidP="00CF4486">
      <w:pPr>
        <w:numPr>
          <w:ilvl w:val="0"/>
          <w:numId w:val="45"/>
        </w:numPr>
        <w:tabs>
          <w:tab w:val="left" w:pos="9954"/>
        </w:tabs>
        <w:spacing w:after="0" w:line="360" w:lineRule="auto"/>
        <w:ind w:right="96"/>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
          <w:bCs/>
          <w:color w:val="000000"/>
          <w:sz w:val="28"/>
          <w:szCs w:val="28"/>
          <w:lang w:val="az-Latn-AZ" w:eastAsia="ru-RU"/>
        </w:rPr>
        <w:t>Sorbentl</w:t>
      </w:r>
      <w:r w:rsidRPr="00CF4486">
        <w:rPr>
          <w:rFonts w:ascii="Times New Roman" w:eastAsia="MS Mincho" w:hAnsi="Times New Roman" w:cs="Times New Roman"/>
          <w:b/>
          <w:bCs/>
          <w:color w:val="000000"/>
          <w:sz w:val="28"/>
          <w:szCs w:val="28"/>
          <w:lang w:val="az-Latn-AZ" w:eastAsia="ru-RU"/>
        </w:rPr>
        <w:t>ə</w:t>
      </w:r>
      <w:r w:rsidRPr="00CF4486">
        <w:rPr>
          <w:rFonts w:ascii="Times New Roman" w:eastAsia="MS Mincho" w:hAnsi="Times New Roman" w:cs="Times New Roman"/>
          <w:b/>
          <w:bCs/>
          <w:color w:val="000000"/>
          <w:sz w:val="28"/>
          <w:szCs w:val="28"/>
          <w:lang w:val="az-Latn-AZ" w:eastAsia="ru-RU"/>
        </w:rPr>
        <w:t>r</w:t>
      </w:r>
      <w:r w:rsidRPr="00CF4486">
        <w:rPr>
          <w:rFonts w:ascii="Times New Roman" w:eastAsia="MS Mincho" w:hAnsi="Times New Roman" w:cs="Times New Roman"/>
          <w:color w:val="000000"/>
          <w:sz w:val="28"/>
          <w:szCs w:val="28"/>
          <w:lang w:val="az-Latn-AZ" w:eastAsia="ru-RU"/>
        </w:rPr>
        <w:t xml:space="preserve"> - </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traf mühitd</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n qaz, buxar v</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 h</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llolan madd</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l</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ri seçici olaraq udan (sorbsiyaed</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n) </w:t>
      </w:r>
      <w:r w:rsidRPr="00CF4486">
        <w:rPr>
          <w:rFonts w:ascii="Times New Roman" w:eastAsia="MS Mincho" w:hAnsi="Times New Roman" w:cs="Times New Roman"/>
          <w:color w:val="000000"/>
          <w:sz w:val="28"/>
          <w:szCs w:val="28"/>
          <w:lang w:val="az-Latn-AZ" w:eastAsia="ru-RU"/>
        </w:rPr>
        <w:t>b</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rk </w:t>
      </w:r>
      <w:r w:rsidRPr="00CF4486">
        <w:rPr>
          <w:rFonts w:ascii="Times New Roman" w:eastAsia="MS Mincho" w:hAnsi="Times New Roman" w:cs="Times New Roman"/>
          <w:color w:val="000000"/>
          <w:sz w:val="28"/>
          <w:szCs w:val="28"/>
          <w:lang w:val="az-Latn-AZ" w:eastAsia="ru-RU"/>
        </w:rPr>
        <w:t>madd</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 </w:t>
      </w:r>
      <w:r w:rsidRPr="00CF4486">
        <w:rPr>
          <w:rFonts w:ascii="Times New Roman" w:eastAsia="MS Mincho" w:hAnsi="Times New Roman" w:cs="Times New Roman"/>
          <w:color w:val="000000"/>
          <w:sz w:val="28"/>
          <w:szCs w:val="28"/>
          <w:lang w:val="az-Latn-AZ" w:eastAsia="ru-RU"/>
        </w:rPr>
        <w:t>v</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 ya mayel</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rdir.</w:t>
      </w:r>
    </w:p>
    <w:p w:rsidR="00000000" w:rsidRPr="00CF4486" w:rsidRDefault="00254891" w:rsidP="00CF4486">
      <w:pPr>
        <w:numPr>
          <w:ilvl w:val="0"/>
          <w:numId w:val="45"/>
        </w:numPr>
        <w:tabs>
          <w:tab w:val="left" w:pos="9954"/>
        </w:tabs>
        <w:spacing w:after="0" w:line="360" w:lineRule="auto"/>
        <w:ind w:right="96"/>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
          <w:bCs/>
          <w:color w:val="000000"/>
          <w:sz w:val="28"/>
          <w:szCs w:val="28"/>
          <w:lang w:val="az-Latn-AZ" w:eastAsia="ru-RU"/>
        </w:rPr>
        <w:t>El</w:t>
      </w:r>
      <w:r w:rsidRPr="00CF4486">
        <w:rPr>
          <w:rFonts w:ascii="Times New Roman" w:eastAsia="MS Mincho" w:hAnsi="Times New Roman" w:cs="Times New Roman"/>
          <w:b/>
          <w:bCs/>
          <w:color w:val="000000"/>
          <w:sz w:val="28"/>
          <w:szCs w:val="28"/>
          <w:lang w:val="az-Latn-AZ" w:eastAsia="ru-RU"/>
        </w:rPr>
        <w:t xml:space="preserve">üasiya </w:t>
      </w:r>
      <w:r w:rsidRPr="00CF4486">
        <w:rPr>
          <w:rFonts w:ascii="Times New Roman" w:eastAsia="MS Mincho" w:hAnsi="Times New Roman" w:cs="Times New Roman"/>
          <w:color w:val="000000"/>
          <w:sz w:val="28"/>
          <w:szCs w:val="28"/>
          <w:lang w:val="az-Latn-AZ" w:eastAsia="ru-RU"/>
        </w:rPr>
        <w:t>– madd</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nin </w:t>
      </w:r>
      <w:r w:rsidRPr="00CF4486">
        <w:rPr>
          <w:rFonts w:ascii="Times New Roman" w:eastAsia="MS Mincho" w:hAnsi="Times New Roman" w:cs="Times New Roman"/>
          <w:color w:val="000000"/>
          <w:sz w:val="28"/>
          <w:szCs w:val="28"/>
          <w:lang w:val="az-Latn-AZ" w:eastAsia="ru-RU"/>
        </w:rPr>
        <w:t>uyğun bir h</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lledici </w:t>
      </w:r>
      <w:r w:rsidRPr="00CF4486">
        <w:rPr>
          <w:rFonts w:ascii="Times New Roman" w:eastAsia="MS Mincho" w:hAnsi="Times New Roman" w:cs="Times New Roman"/>
          <w:color w:val="000000"/>
          <w:sz w:val="28"/>
          <w:szCs w:val="28"/>
          <w:lang w:val="az-Latn-AZ" w:eastAsia="ru-RU"/>
        </w:rPr>
        <w:t>(</w:t>
      </w:r>
      <w:r w:rsidRPr="00CF4486">
        <w:rPr>
          <w:rFonts w:ascii="Times New Roman" w:eastAsia="MS Mincho" w:hAnsi="Times New Roman" w:cs="Times New Roman"/>
          <w:color w:val="000000"/>
          <w:sz w:val="28"/>
          <w:szCs w:val="28"/>
          <w:lang w:val="az-Latn-AZ" w:eastAsia="ru-RU"/>
        </w:rPr>
        <w:t>eluent</w:t>
      </w:r>
      <w:r w:rsidRPr="00CF4486">
        <w:rPr>
          <w:rFonts w:ascii="Times New Roman" w:eastAsia="MS Mincho" w:hAnsi="Times New Roman" w:cs="Times New Roman"/>
          <w:color w:val="000000"/>
          <w:sz w:val="28"/>
          <w:szCs w:val="28"/>
          <w:lang w:val="az-Latn-AZ" w:eastAsia="ru-RU"/>
        </w:rPr>
        <w:t>)</w:t>
      </w:r>
      <w:r w:rsidRPr="00CF4486">
        <w:rPr>
          <w:rFonts w:ascii="Times New Roman" w:eastAsia="MS Mincho" w:hAnsi="Times New Roman" w:cs="Times New Roman"/>
          <w:color w:val="000000"/>
          <w:sz w:val="28"/>
          <w:szCs w:val="28"/>
          <w:lang w:val="az-Latn-AZ" w:eastAsia="ru-RU"/>
        </w:rPr>
        <w:t xml:space="preserve"> il</w:t>
      </w:r>
      <w:r w:rsidRPr="00CF4486">
        <w:rPr>
          <w:rFonts w:ascii="Times New Roman" w:eastAsia="MS Mincho" w:hAnsi="Times New Roman" w:cs="Times New Roman"/>
          <w:color w:val="000000"/>
          <w:sz w:val="28"/>
          <w:szCs w:val="28"/>
          <w:lang w:val="az-Latn-AZ" w:eastAsia="ru-RU"/>
        </w:rPr>
        <w:t>ə</w:t>
      </w:r>
      <w:r w:rsidRPr="00CF4486">
        <w:rPr>
          <w:rFonts w:ascii="Times New Roman" w:eastAsia="MS Mincho" w:hAnsi="Times New Roman" w:cs="Times New Roman"/>
          <w:color w:val="000000"/>
          <w:sz w:val="28"/>
          <w:szCs w:val="28"/>
          <w:lang w:val="az-Latn-AZ" w:eastAsia="ru-RU"/>
        </w:rPr>
        <w:t xml:space="preserve"> yuyaraq çıxarılması</w:t>
      </w:r>
      <w:r w:rsidRPr="00CF4486">
        <w:rPr>
          <w:rFonts w:ascii="Times New Roman" w:eastAsia="MS Mincho" w:hAnsi="Times New Roman" w:cs="Times New Roman"/>
          <w:color w:val="000000"/>
          <w:sz w:val="28"/>
          <w:szCs w:val="28"/>
          <w:lang w:val="az-Latn-AZ" w:eastAsia="ru-RU"/>
        </w:rPr>
        <w:t>dır.</w:t>
      </w:r>
    </w:p>
    <w:p w:rsidR="00573758" w:rsidRPr="00573758" w:rsidRDefault="00573758" w:rsidP="00573758">
      <w:pPr>
        <w:tabs>
          <w:tab w:val="left" w:pos="9954"/>
        </w:tabs>
        <w:spacing w:after="0" w:line="360" w:lineRule="auto"/>
        <w:ind w:right="96" w:firstLine="709"/>
        <w:jc w:val="both"/>
        <w:rPr>
          <w:rFonts w:ascii="Times New Roman" w:eastAsia="MS Mincho" w:hAnsi="Times New Roman" w:cs="Times New Roman"/>
          <w:sz w:val="24"/>
          <w:szCs w:val="24"/>
          <w:lang w:val="az-Latn-AZ" w:eastAsia="ru-RU"/>
        </w:rPr>
      </w:pPr>
      <w:r w:rsidRPr="00573758">
        <w:rPr>
          <w:rFonts w:ascii="Times New Roman" w:eastAsia="MS Mincho" w:hAnsi="Times New Roman" w:cs="Times New Roman"/>
          <w:color w:val="000000"/>
          <w:sz w:val="24"/>
          <w:szCs w:val="24"/>
          <w:lang w:val="az-Latn-AZ" w:eastAsia="ru-RU"/>
        </w:rPr>
        <w:tab/>
      </w:r>
    </w:p>
    <w:p w:rsidR="00573758" w:rsidRPr="00573758" w:rsidRDefault="00573758" w:rsidP="00573758">
      <w:pPr>
        <w:spacing w:after="0" w:line="360" w:lineRule="auto"/>
        <w:ind w:firstLine="709"/>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color w:val="000000"/>
          <w:sz w:val="28"/>
          <w:szCs w:val="28"/>
          <w:lang w:val="az-Latn-AZ" w:eastAsia="ru-RU"/>
        </w:rPr>
        <w:t>Xromatoqrafıyada qarışığın komponentlərə bölünməsi adsorbent və həlledicinin təbiətindən</w:t>
      </w:r>
      <w:r w:rsidRPr="00573758">
        <w:rPr>
          <w:rFonts w:ascii="Times New Roman" w:eastAsia="MS Mincho" w:hAnsi="Times New Roman" w:cs="Times New Roman"/>
          <w:sz w:val="28"/>
          <w:szCs w:val="28"/>
          <w:lang w:val="az-Latn-AZ" w:eastAsia="ru-RU"/>
        </w:rPr>
        <w:t xml:space="preserve"> </w:t>
      </w:r>
      <w:r w:rsidRPr="00573758">
        <w:rPr>
          <w:rFonts w:ascii="Times New Roman" w:eastAsia="MS Mincho" w:hAnsi="Times New Roman" w:cs="Times New Roman"/>
          <w:color w:val="000000"/>
          <w:sz w:val="28"/>
          <w:szCs w:val="28"/>
          <w:lang w:val="az-Latn-AZ" w:eastAsia="ru-RU"/>
        </w:rPr>
        <w:t>asılıdır.</w:t>
      </w:r>
      <w:r w:rsidRPr="00573758">
        <w:rPr>
          <w:rFonts w:ascii="Times New Roman" w:eastAsia="MS Mincho" w:hAnsi="Times New Roman" w:cs="Times New Roman"/>
          <w:sz w:val="28"/>
          <w:szCs w:val="28"/>
          <w:lang w:val="az-Latn-AZ" w:eastAsia="ru-RU"/>
        </w:rPr>
        <w:t xml:space="preserve"> B</w:t>
      </w:r>
      <w:r w:rsidRPr="00573758">
        <w:rPr>
          <w:rFonts w:ascii="Times New Roman" w:eastAsia="MS Mincho" w:hAnsi="Times New Roman" w:cs="Times New Roman"/>
          <w:color w:val="000000"/>
          <w:sz w:val="28"/>
          <w:szCs w:val="28"/>
          <w:lang w:val="az-Latn-AZ" w:eastAsia="ru-RU"/>
        </w:rPr>
        <w:t>ununla əlaqədar olaraq xromatoqrafiyanın aşağıdakı növləri vardır:</w:t>
      </w:r>
    </w:p>
    <w:p w:rsidR="00CF4486" w:rsidRDefault="00573758" w:rsidP="00573758">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 xml:space="preserve">a) adsorbsiya ilə xromatoqrafiya; </w:t>
      </w:r>
    </w:p>
    <w:p w:rsidR="00CF4486" w:rsidRDefault="00573758" w:rsidP="00573758">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 xml:space="preserve">b) iondəyişdirici xromatoqrafiya; </w:t>
      </w:r>
    </w:p>
    <w:p w:rsidR="00CF4486" w:rsidRDefault="00573758" w:rsidP="00573758">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lastRenderedPageBreak/>
        <w:t>c) bölüşdürücü</w:t>
      </w:r>
      <w:r w:rsidRPr="00573758">
        <w:rPr>
          <w:rFonts w:ascii="Times New Roman" w:eastAsia="MS Mincho" w:hAnsi="Times New Roman" w:cs="Times New Roman"/>
          <w:sz w:val="28"/>
          <w:szCs w:val="28"/>
          <w:lang w:val="az-Latn-AZ" w:eastAsia="ru-RU"/>
        </w:rPr>
        <w:t xml:space="preserve"> </w:t>
      </w:r>
      <w:r w:rsidRPr="00573758">
        <w:rPr>
          <w:rFonts w:ascii="Times New Roman" w:eastAsia="MS Mincho" w:hAnsi="Times New Roman" w:cs="Times New Roman"/>
          <w:color w:val="000000"/>
          <w:sz w:val="28"/>
          <w:szCs w:val="28"/>
          <w:lang w:val="az-Latn-AZ" w:eastAsia="ru-RU"/>
        </w:rPr>
        <w:t xml:space="preserve">xromatoqrafiya; </w:t>
      </w:r>
    </w:p>
    <w:p w:rsidR="00CF4486" w:rsidRDefault="00573758" w:rsidP="00573758">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 xml:space="preserve">d) gel xromatoqrafiyası </w:t>
      </w:r>
    </w:p>
    <w:p w:rsidR="00573758" w:rsidRPr="00573758" w:rsidRDefault="00573758" w:rsidP="00573758">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e) affin xromatoqrafiya.</w:t>
      </w:r>
    </w:p>
    <w:p w:rsidR="00CF4486" w:rsidRDefault="00573758" w:rsidP="00573758">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ab/>
        <w:t>Fazaların nisbi hərəkətlərinə görə xromatoqrafik üsullar frontal, sıxışdırıcı və elyent xromatoqrafiyaya bölünür.</w:t>
      </w:r>
    </w:p>
    <w:p w:rsid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Pr>
          <w:rFonts w:ascii="Times New Roman" w:eastAsia="MS Mincho" w:hAnsi="Times New Roman" w:cs="Times New Roman"/>
          <w:color w:val="000000"/>
          <w:sz w:val="28"/>
          <w:szCs w:val="28"/>
          <w:lang w:val="az-Latn-AZ" w:eastAsia="ru-RU"/>
        </w:rPr>
        <w:t>Frontal xromatoqrafiya.</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u w:val="single"/>
          <w:lang w:val="az-Latn-AZ" w:eastAsia="ru-RU"/>
        </w:rPr>
        <w:t>Üstülükləri</w:t>
      </w:r>
      <w:r w:rsidRPr="00CF4486">
        <w:rPr>
          <w:rFonts w:ascii="Times New Roman" w:eastAsia="MS Mincho" w:hAnsi="Times New Roman" w:cs="Times New Roman"/>
          <w:bCs/>
          <w:color w:val="000000"/>
          <w:sz w:val="28"/>
          <w:szCs w:val="28"/>
          <w:lang w:val="az-Latn-AZ" w:eastAsia="ru-RU"/>
        </w:rPr>
        <w:t>:</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Effektiv üsuldur</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Az miqdarda həlledici tələb edir.</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u w:val="single"/>
          <w:lang w:val="az-Latn-AZ" w:eastAsia="ru-RU"/>
        </w:rPr>
        <w:t>Çatışmamazlığı</w:t>
      </w:r>
      <w:r w:rsidRPr="00CF4486">
        <w:rPr>
          <w:rFonts w:ascii="Times New Roman" w:eastAsia="MS Mincho" w:hAnsi="Times New Roman" w:cs="Times New Roman"/>
          <w:bCs/>
          <w:color w:val="000000"/>
          <w:sz w:val="28"/>
          <w:szCs w:val="28"/>
          <w:lang w:val="az-Latn-AZ" w:eastAsia="ru-RU"/>
        </w:rPr>
        <w:t xml:space="preserve">: </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Yalnız 1 maddə təmiz haldadır.</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 xml:space="preserve">Suyun codluğunu azaltmaq üçün cihazlarda, respiratorlarda və sənaye filtrlarında istifadə olunurlar. </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color w:val="000000"/>
          <w:sz w:val="28"/>
          <w:szCs w:val="28"/>
          <w:lang w:val="az-Latn-AZ" w:eastAsia="ru-RU"/>
        </w:rPr>
        <w:t>Sıxışdırıcı xromatoqrafiya.</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 xml:space="preserve">Təmiz həlledici yox, yüksək dobsiya qabiliyyətinə malik maddə (sıxışdırıcı) istifadə olunur. </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u w:val="single"/>
          <w:lang w:val="az-Latn-AZ" w:eastAsia="ru-RU"/>
        </w:rPr>
        <w:t>Üstünlükləri</w:t>
      </w:r>
      <w:r w:rsidRPr="00CF4486">
        <w:rPr>
          <w:rFonts w:ascii="Times New Roman" w:eastAsia="MS Mincho" w:hAnsi="Times New Roman" w:cs="Times New Roman"/>
          <w:bCs/>
          <w:color w:val="000000"/>
          <w:sz w:val="28"/>
          <w:szCs w:val="28"/>
          <w:lang w:val="az-Latn-AZ" w:eastAsia="ru-RU"/>
        </w:rPr>
        <w:t>:</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Yüksək iş qabiliyyəti</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Az miqdarda həlledici tələb olunur</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Zonaların yayılması qeydə alınmır</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 xml:space="preserve">Sürəti daimidir və sıxışdırıcının hərəkət sürətinə bərabərdir. </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u w:val="single"/>
          <w:lang w:val="az-Latn-AZ" w:eastAsia="ru-RU"/>
        </w:rPr>
        <w:t>Çatışmazlıqları</w:t>
      </w:r>
      <w:r w:rsidRPr="00CF4486">
        <w:rPr>
          <w:rFonts w:ascii="Times New Roman" w:eastAsia="MS Mincho" w:hAnsi="Times New Roman" w:cs="Times New Roman"/>
          <w:bCs/>
          <w:color w:val="000000"/>
          <w:sz w:val="28"/>
          <w:szCs w:val="28"/>
          <w:lang w:val="az-Latn-AZ" w:eastAsia="ru-RU"/>
        </w:rPr>
        <w:t xml:space="preserve">: </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Uzunmüddətli olması.</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color w:val="000000"/>
          <w:sz w:val="28"/>
          <w:szCs w:val="28"/>
          <w:lang w:val="az-Latn-AZ" w:eastAsia="ru-RU"/>
        </w:rPr>
        <w:t>Elyuent xromatoqrafiya.</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u w:val="single"/>
          <w:lang w:val="az-Latn-AZ" w:eastAsia="ru-RU"/>
        </w:rPr>
        <w:t>Üstünlükləri:</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Xromatoqrafik qarışıq ayrı-ayrı zonalara bölünür.</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 xml:space="preserve">Çoxkomponentli qarışıqların bölünməsi üçün uyğundur. </w:t>
      </w:r>
      <w:r w:rsidRPr="00CF4486">
        <w:rPr>
          <w:rFonts w:ascii="Times New Roman" w:eastAsia="MS Mincho" w:hAnsi="Times New Roman" w:cs="Times New Roman"/>
          <w:bCs/>
          <w:color w:val="000000"/>
          <w:sz w:val="28"/>
          <w:szCs w:val="28"/>
          <w:u w:val="single"/>
          <w:lang w:val="az-Latn-AZ" w:eastAsia="ru-RU"/>
        </w:rPr>
        <w:t>Çatışmazlıqları:</w:t>
      </w:r>
    </w:p>
    <w:p w:rsidR="00CF4486" w:rsidRPr="00CF4486"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r w:rsidRPr="00CF4486">
        <w:rPr>
          <w:rFonts w:ascii="Times New Roman" w:eastAsia="MS Mincho" w:hAnsi="Times New Roman" w:cs="Times New Roman"/>
          <w:bCs/>
          <w:color w:val="000000"/>
          <w:sz w:val="28"/>
          <w:szCs w:val="28"/>
          <w:lang w:val="az-Latn-AZ" w:eastAsia="ru-RU"/>
        </w:rPr>
        <w:t>Çoxlu miqdarda həlledici tələb olunur.</w:t>
      </w:r>
    </w:p>
    <w:p w:rsidR="00CF4486" w:rsidRPr="00573758" w:rsidRDefault="00CF4486" w:rsidP="00CF4486">
      <w:pPr>
        <w:spacing w:after="0" w:line="360" w:lineRule="auto"/>
        <w:ind w:right="-8" w:firstLine="708"/>
        <w:jc w:val="both"/>
        <w:rPr>
          <w:rFonts w:ascii="Times New Roman" w:eastAsia="MS Mincho" w:hAnsi="Times New Roman" w:cs="Times New Roman"/>
          <w:color w:val="000000"/>
          <w:sz w:val="28"/>
          <w:szCs w:val="28"/>
          <w:lang w:val="az-Latn-AZ" w:eastAsia="ru-RU"/>
        </w:rPr>
      </w:pPr>
    </w:p>
    <w:p w:rsidR="00CF4486" w:rsidRDefault="00573758" w:rsidP="00573758">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ab/>
        <w:t xml:space="preserve">Daşıyıcı fazanın aqreqat vəziyyətinə görə xromatoqrafiya üsulları 2 qrupa bölünür: </w:t>
      </w:r>
    </w:p>
    <w:p w:rsidR="00CF4486" w:rsidRDefault="00573758" w:rsidP="00573758">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 xml:space="preserve">a) qaz xromatoqrafiyası </w:t>
      </w:r>
    </w:p>
    <w:p w:rsidR="00573758" w:rsidRPr="00573758" w:rsidRDefault="00573758" w:rsidP="00573758">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b) maye xromatoqrafiya.</w:t>
      </w:r>
    </w:p>
    <w:p w:rsidR="00573758" w:rsidRPr="00573758" w:rsidRDefault="00573758" w:rsidP="00573758">
      <w:pPr>
        <w:spacing w:after="0" w:line="360" w:lineRule="auto"/>
        <w:ind w:right="-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ab/>
        <w:t>Yerinə yetirilmə qaydalarına görə xromatoqrafiya üsulları aşağıdakı qruplara bölünür:</w:t>
      </w:r>
    </w:p>
    <w:p w:rsidR="00573758" w:rsidRPr="00573758" w:rsidRDefault="00573758" w:rsidP="00573758">
      <w:pPr>
        <w:numPr>
          <w:ilvl w:val="0"/>
          <w:numId w:val="34"/>
        </w:numPr>
        <w:spacing w:after="0" w:line="360" w:lineRule="auto"/>
        <w:ind w:right="-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color w:val="000000"/>
          <w:sz w:val="28"/>
          <w:szCs w:val="28"/>
          <w:lang w:val="az-Latn-AZ" w:eastAsia="ru-RU"/>
        </w:rPr>
        <w:t>Sütun  xromatoqrafiyası – bölünmə xüsusi sütunlarda (boru) aparılır.</w:t>
      </w:r>
    </w:p>
    <w:p w:rsidR="00573758" w:rsidRPr="00573758" w:rsidRDefault="00573758" w:rsidP="00573758">
      <w:pPr>
        <w:numPr>
          <w:ilvl w:val="0"/>
          <w:numId w:val="34"/>
        </w:numPr>
        <w:spacing w:after="0" w:line="360" w:lineRule="auto"/>
        <w:ind w:right="-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color w:val="000000"/>
          <w:sz w:val="28"/>
          <w:szCs w:val="28"/>
          <w:lang w:val="az-Latn-AZ" w:eastAsia="ru-RU"/>
        </w:rPr>
        <w:t>fleş xromatoqrafiya – dərman maddələrinin, təbii və sintetik birləşmələrin, bioloji çıxarışların və s. bölünməsi və təmizlənməsi məqsədi ilə istifadə olunur. Hətta çox kiçik miqdarda (mq-la) olan maddənin də təmizlənməsini təmin edir. Çox sadə və iqtisadi cəhətdən əlverişli olan müasir üsuldur.</w:t>
      </w:r>
    </w:p>
    <w:p w:rsidR="00573758" w:rsidRPr="00573758" w:rsidRDefault="00573758" w:rsidP="00573758">
      <w:pPr>
        <w:numPr>
          <w:ilvl w:val="0"/>
          <w:numId w:val="34"/>
        </w:numPr>
        <w:spacing w:after="0" w:line="360" w:lineRule="auto"/>
        <w:ind w:right="-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color w:val="000000"/>
          <w:sz w:val="28"/>
          <w:szCs w:val="28"/>
          <w:lang w:val="az-Latn-AZ" w:eastAsia="ru-RU"/>
        </w:rPr>
        <w:t xml:space="preserve">müstəvi xromatoqrafiya – bölünmə xüsusi kağızlarda (KX) və  sorbentin nazik təbəqəsində (NTX) yerinə yetirilir.  </w:t>
      </w:r>
      <w:r w:rsidRPr="00573758">
        <w:rPr>
          <w:rFonts w:ascii="Times New Roman" w:eastAsia="MS Mincho" w:hAnsi="Times New Roman" w:cs="Times New Roman"/>
          <w:color w:val="000000"/>
          <w:sz w:val="28"/>
          <w:szCs w:val="28"/>
          <w:lang w:val="az-Latn-AZ" w:eastAsia="ru-RU"/>
        </w:rPr>
        <w:tab/>
      </w:r>
    </w:p>
    <w:p w:rsidR="00573758" w:rsidRDefault="00573758" w:rsidP="00573758">
      <w:pPr>
        <w:spacing w:after="0" w:line="360" w:lineRule="auto"/>
        <w:ind w:right="-8" w:firstLine="70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Əczaçılıq təcrübəsində analiz məqsədləri üçün iondəyişdirici</w:t>
      </w:r>
      <w:r w:rsidRPr="00573758">
        <w:rPr>
          <w:rFonts w:ascii="Times New Roman" w:eastAsia="MS Mincho" w:hAnsi="Times New Roman" w:cs="Times New Roman"/>
          <w:sz w:val="28"/>
          <w:szCs w:val="28"/>
          <w:lang w:val="az-Latn-AZ" w:eastAsia="ru-RU"/>
        </w:rPr>
        <w:t xml:space="preserve"> və bölüşdürücü, qaz, qaz–maye və yüksək effektli xromatoqrafiya üsulları </w:t>
      </w:r>
      <w:r w:rsidRPr="00573758">
        <w:rPr>
          <w:rFonts w:ascii="Times New Roman" w:eastAsia="MS Mincho" w:hAnsi="Times New Roman" w:cs="Times New Roman"/>
          <w:color w:val="000000"/>
          <w:sz w:val="28"/>
          <w:szCs w:val="28"/>
          <w:lang w:val="az-Latn-AZ" w:eastAsia="ru-RU"/>
        </w:rPr>
        <w:t>geniş tətbiq edilir.</w:t>
      </w:r>
    </w:p>
    <w:p w:rsidR="00CF4486" w:rsidRP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Cs/>
          <w:sz w:val="28"/>
          <w:szCs w:val="28"/>
          <w:lang w:val="az-Latn-AZ" w:eastAsia="ru-RU"/>
        </w:rPr>
        <w:t>Məqsəd və vəzifələrə görə təsnifat:</w:t>
      </w:r>
    </w:p>
    <w:p w:rsidR="00CF4486" w:rsidRP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
          <w:bCs/>
          <w:sz w:val="28"/>
          <w:szCs w:val="28"/>
          <w:lang w:val="az-Latn-AZ" w:eastAsia="ru-RU"/>
        </w:rPr>
        <w:t>Analitik</w:t>
      </w:r>
      <w:r w:rsidRPr="00CF4486">
        <w:rPr>
          <w:rFonts w:ascii="Times New Roman" w:eastAsia="MS Mincho" w:hAnsi="Times New Roman" w:cs="Times New Roman"/>
          <w:sz w:val="28"/>
          <w:szCs w:val="28"/>
          <w:lang w:val="az-Latn-AZ" w:eastAsia="ru-RU"/>
        </w:rPr>
        <w:t xml:space="preserve"> xromatoqrafiya – eynilik və miqdarı təyinat</w:t>
      </w:r>
    </w:p>
    <w:p w:rsidR="00CF4486" w:rsidRP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
          <w:bCs/>
          <w:sz w:val="28"/>
          <w:szCs w:val="28"/>
          <w:lang w:val="az-Latn-AZ" w:eastAsia="ru-RU"/>
        </w:rPr>
        <w:t>Preparativ</w:t>
      </w:r>
      <w:r w:rsidRPr="00CF4486">
        <w:rPr>
          <w:rFonts w:ascii="Times New Roman" w:eastAsia="MS Mincho" w:hAnsi="Times New Roman" w:cs="Times New Roman"/>
          <w:sz w:val="28"/>
          <w:szCs w:val="28"/>
          <w:lang w:val="az-Latn-AZ" w:eastAsia="ru-RU"/>
        </w:rPr>
        <w:t xml:space="preserve"> xromatoqrafiya – maddələrin bölünməsi və təmizlənməsi</w:t>
      </w:r>
    </w:p>
    <w:p w:rsid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
          <w:bCs/>
          <w:sz w:val="28"/>
          <w:szCs w:val="28"/>
          <w:lang w:val="az-Latn-AZ" w:eastAsia="ru-RU"/>
        </w:rPr>
        <w:t>Sənaye</w:t>
      </w:r>
      <w:r w:rsidRPr="00CF4486">
        <w:rPr>
          <w:rFonts w:ascii="Times New Roman" w:eastAsia="MS Mincho" w:hAnsi="Times New Roman" w:cs="Times New Roman"/>
          <w:sz w:val="28"/>
          <w:szCs w:val="28"/>
          <w:lang w:val="az-Latn-AZ" w:eastAsia="ru-RU"/>
        </w:rPr>
        <w:t xml:space="preserve"> xromatoqrafiyası – sənaye tullantılarına avtomatik nəzarət</w:t>
      </w:r>
      <w:r>
        <w:rPr>
          <w:rFonts w:ascii="Times New Roman" w:eastAsia="MS Mincho" w:hAnsi="Times New Roman" w:cs="Times New Roman"/>
          <w:sz w:val="28"/>
          <w:szCs w:val="28"/>
          <w:lang w:val="az-Latn-AZ" w:eastAsia="ru-RU"/>
        </w:rPr>
        <w:t>.</w:t>
      </w:r>
    </w:p>
    <w:p w:rsidR="00CF4486" w:rsidRP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
          <w:bCs/>
          <w:sz w:val="28"/>
          <w:szCs w:val="28"/>
          <w:lang w:val="az-Latn-AZ" w:eastAsia="ru-RU"/>
        </w:rPr>
        <w:t>Bölünmə xüsusiyyətinə görə:</w:t>
      </w:r>
    </w:p>
    <w:p w:rsidR="00CF4486" w:rsidRP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sz w:val="28"/>
          <w:szCs w:val="28"/>
          <w:lang w:val="az-Latn-AZ" w:eastAsia="ru-RU"/>
        </w:rPr>
        <w:t>İnteqral (istifadə olunmur)</w:t>
      </w:r>
      <w:r>
        <w:rPr>
          <w:rFonts w:ascii="Times New Roman" w:eastAsia="MS Mincho" w:hAnsi="Times New Roman" w:cs="Times New Roman"/>
          <w:sz w:val="28"/>
          <w:szCs w:val="28"/>
          <w:lang w:val="az-Latn-AZ" w:eastAsia="ru-RU"/>
        </w:rPr>
        <w:t>.</w:t>
      </w:r>
    </w:p>
    <w:p w:rsid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sz w:val="28"/>
          <w:szCs w:val="28"/>
          <w:lang w:val="az-Latn-AZ" w:eastAsia="ru-RU"/>
        </w:rPr>
        <w:t>Differensial</w:t>
      </w:r>
      <w:r>
        <w:rPr>
          <w:rFonts w:ascii="Times New Roman" w:eastAsia="MS Mincho" w:hAnsi="Times New Roman" w:cs="Times New Roman"/>
          <w:sz w:val="28"/>
          <w:szCs w:val="28"/>
          <w:lang w:val="az-Latn-AZ" w:eastAsia="ru-RU"/>
        </w:rPr>
        <w:t>.</w:t>
      </w:r>
    </w:p>
    <w:p w:rsidR="00CF4486" w:rsidRDefault="00CF4486" w:rsidP="00CF4486">
      <w:pPr>
        <w:spacing w:after="0" w:line="360" w:lineRule="auto"/>
        <w:ind w:right="-8" w:firstLine="708"/>
        <w:jc w:val="both"/>
        <w:rPr>
          <w:rFonts w:ascii="Times New Roman" w:eastAsia="MS Mincho" w:hAnsi="Times New Roman" w:cs="Times New Roman"/>
          <w:b/>
          <w:bCs/>
          <w:sz w:val="28"/>
          <w:szCs w:val="28"/>
          <w:lang w:val="az-Latn-AZ" w:eastAsia="ru-RU"/>
        </w:rPr>
      </w:pPr>
      <w:r w:rsidRPr="00CF4486">
        <w:rPr>
          <w:rFonts w:ascii="Times New Roman" w:eastAsia="MS Mincho" w:hAnsi="Times New Roman" w:cs="Times New Roman"/>
          <w:b/>
          <w:bCs/>
          <w:sz w:val="28"/>
          <w:szCs w:val="28"/>
          <w:lang w:val="az-Latn-AZ" w:eastAsia="ru-RU"/>
        </w:rPr>
        <w:t xml:space="preserve">Xromatoqrafik üsullarla </w:t>
      </w:r>
      <w:r>
        <w:rPr>
          <w:rFonts w:ascii="Times New Roman" w:eastAsia="MS Mincho" w:hAnsi="Times New Roman" w:cs="Times New Roman"/>
          <w:b/>
          <w:bCs/>
          <w:sz w:val="28"/>
          <w:szCs w:val="28"/>
          <w:lang w:val="az-Latn-AZ" w:eastAsia="ru-RU"/>
        </w:rPr>
        <w:t xml:space="preserve">dərman maddələrin </w:t>
      </w:r>
      <w:r w:rsidRPr="00CF4486">
        <w:rPr>
          <w:rFonts w:ascii="Times New Roman" w:eastAsia="MS Mincho" w:hAnsi="Times New Roman" w:cs="Times New Roman"/>
          <w:b/>
          <w:bCs/>
          <w:sz w:val="28"/>
          <w:szCs w:val="28"/>
          <w:lang w:val="az-Latn-AZ" w:eastAsia="ru-RU"/>
        </w:rPr>
        <w:t>eyniliyin təyini</w:t>
      </w:r>
      <w:r>
        <w:rPr>
          <w:rFonts w:ascii="Times New Roman" w:eastAsia="MS Mincho" w:hAnsi="Times New Roman" w:cs="Times New Roman"/>
          <w:b/>
          <w:bCs/>
          <w:sz w:val="28"/>
          <w:szCs w:val="28"/>
          <w:lang w:val="az-Latn-AZ" w:eastAsia="ru-RU"/>
        </w:rPr>
        <w:t>.</w:t>
      </w:r>
    </w:p>
    <w:p w:rsid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Cs/>
          <w:sz w:val="28"/>
          <w:szCs w:val="28"/>
          <w:lang w:val="az-Latn-AZ" w:eastAsia="ru-RU"/>
        </w:rPr>
        <w:t>Planar üsullarda (KX, NTX) Ləkələrin xüsusiyyətinə görə</w:t>
      </w:r>
      <w:r w:rsidRPr="00CF4486">
        <w:rPr>
          <w:rFonts w:ascii="Times New Roman" w:eastAsia="MS Mincho" w:hAnsi="Times New Roman" w:cs="Times New Roman"/>
          <w:b/>
          <w:bCs/>
          <w:sz w:val="28"/>
          <w:szCs w:val="28"/>
          <w:lang w:val="az-Latn-AZ" w:eastAsia="ru-RU"/>
        </w:rPr>
        <w:t xml:space="preserve"> </w:t>
      </w:r>
      <w:r w:rsidRPr="00CF4486">
        <w:rPr>
          <w:rFonts w:ascii="Times New Roman" w:eastAsia="MS Mincho" w:hAnsi="Times New Roman" w:cs="Times New Roman"/>
          <w:sz w:val="28"/>
          <w:szCs w:val="28"/>
          <w:lang w:val="az-Latn-AZ" w:eastAsia="ru-RU"/>
        </w:rPr>
        <w:t xml:space="preserve">– rəngi, </w:t>
      </w:r>
      <w:r w:rsidR="00D272E9">
        <w:rPr>
          <w:rFonts w:ascii="Times New Roman" w:eastAsia="MS Mincho" w:hAnsi="Times New Roman" w:cs="Times New Roman"/>
          <w:sz w:val="28"/>
          <w:szCs w:val="28"/>
          <w:lang w:val="az-Latn-AZ" w:eastAsia="ru-RU"/>
        </w:rPr>
        <w:t xml:space="preserve">ölçüsü, </w:t>
      </w:r>
      <w:r w:rsidRPr="00CF4486">
        <w:rPr>
          <w:rFonts w:ascii="Times New Roman" w:eastAsia="MS Mincho" w:hAnsi="Times New Roman" w:cs="Times New Roman"/>
          <w:sz w:val="28"/>
          <w:szCs w:val="28"/>
          <w:lang w:val="az-Latn-AZ" w:eastAsia="ru-RU"/>
        </w:rPr>
        <w:t>şahid maddəyə uyğun olması</w:t>
      </w:r>
      <w:r w:rsidR="00D272E9">
        <w:rPr>
          <w:rFonts w:ascii="Times New Roman" w:eastAsia="MS Mincho" w:hAnsi="Times New Roman" w:cs="Times New Roman"/>
          <w:sz w:val="28"/>
          <w:szCs w:val="28"/>
          <w:lang w:val="az-Latn-AZ" w:eastAsia="ru-RU"/>
        </w:rPr>
        <w:t xml:space="preserve"> (</w:t>
      </w:r>
      <w:r w:rsidR="00D272E9" w:rsidRPr="00CF4486">
        <w:rPr>
          <w:rFonts w:ascii="Times New Roman" w:eastAsia="MS Mincho" w:hAnsi="Times New Roman" w:cs="Times New Roman"/>
          <w:bCs/>
          <w:sz w:val="28"/>
          <w:szCs w:val="28"/>
          <w:lang w:val="az-Latn-AZ" w:eastAsia="ru-RU"/>
        </w:rPr>
        <w:t>R</w:t>
      </w:r>
      <w:r w:rsidR="00D272E9" w:rsidRPr="00CF4486">
        <w:rPr>
          <w:rFonts w:ascii="Times New Roman" w:eastAsia="MS Mincho" w:hAnsi="Times New Roman" w:cs="Times New Roman"/>
          <w:bCs/>
          <w:sz w:val="28"/>
          <w:szCs w:val="28"/>
          <w:vertAlign w:val="subscript"/>
          <w:lang w:val="az-Latn-AZ" w:eastAsia="ru-RU"/>
        </w:rPr>
        <w:t>f</w:t>
      </w:r>
      <w:r w:rsidR="00D272E9">
        <w:rPr>
          <w:rFonts w:ascii="Times New Roman" w:eastAsia="MS Mincho" w:hAnsi="Times New Roman" w:cs="Times New Roman"/>
          <w:sz w:val="28"/>
          <w:szCs w:val="28"/>
          <w:lang w:val="az-Latn-AZ" w:eastAsia="ru-RU"/>
        </w:rPr>
        <w:t>)</w:t>
      </w:r>
      <w:r w:rsidRPr="00CF4486">
        <w:rPr>
          <w:rFonts w:ascii="Times New Roman" w:eastAsia="MS Mincho" w:hAnsi="Times New Roman" w:cs="Times New Roman"/>
          <w:sz w:val="28"/>
          <w:szCs w:val="28"/>
          <w:lang w:val="az-Latn-AZ" w:eastAsia="ru-RU"/>
        </w:rPr>
        <w:t>.</w:t>
      </w:r>
    </w:p>
    <w:p w:rsidR="00D272E9" w:rsidRPr="00CF4486" w:rsidRDefault="00D272E9" w:rsidP="00D272E9">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Cs/>
          <w:sz w:val="28"/>
          <w:szCs w:val="28"/>
          <w:lang w:val="az-Latn-AZ" w:eastAsia="ru-RU"/>
        </w:rPr>
        <w:t>Maddənin yerdəyişmə məsafəsinin, həlledicinin yerdəyişmə məsafəsinə olan nisbətini ifadə edən xromatoqrafik kəmiyyət R</w:t>
      </w:r>
      <w:r w:rsidRPr="00CF4486">
        <w:rPr>
          <w:rFonts w:ascii="Times New Roman" w:eastAsia="MS Mincho" w:hAnsi="Times New Roman" w:cs="Times New Roman"/>
          <w:bCs/>
          <w:sz w:val="28"/>
          <w:szCs w:val="28"/>
          <w:vertAlign w:val="subscript"/>
          <w:lang w:val="az-Latn-AZ" w:eastAsia="ru-RU"/>
        </w:rPr>
        <w:t>f</w:t>
      </w:r>
      <w:r w:rsidRPr="00CF4486">
        <w:rPr>
          <w:rFonts w:ascii="Times New Roman" w:eastAsia="MS Mincho" w:hAnsi="Times New Roman" w:cs="Times New Roman"/>
          <w:bCs/>
          <w:sz w:val="28"/>
          <w:szCs w:val="28"/>
          <w:lang w:val="az-Latn-AZ" w:eastAsia="ru-RU"/>
        </w:rPr>
        <w:t xml:space="preserve"> adlanır. </w:t>
      </w:r>
    </w:p>
    <w:p w:rsidR="00D272E9" w:rsidRPr="00CF4486" w:rsidRDefault="00D272E9" w:rsidP="00D272E9">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Cs/>
          <w:sz w:val="28"/>
          <w:szCs w:val="28"/>
          <w:lang w:val="az-Latn-AZ" w:eastAsia="ru-RU"/>
        </w:rPr>
        <w:lastRenderedPageBreak/>
        <w:t>R</w:t>
      </w:r>
      <w:r w:rsidRPr="00CF4486">
        <w:rPr>
          <w:rFonts w:ascii="Times New Roman" w:eastAsia="MS Mincho" w:hAnsi="Times New Roman" w:cs="Times New Roman"/>
          <w:bCs/>
          <w:sz w:val="28"/>
          <w:szCs w:val="28"/>
          <w:vertAlign w:val="subscript"/>
          <w:lang w:val="az-Latn-AZ" w:eastAsia="ru-RU"/>
        </w:rPr>
        <w:t>f</w:t>
      </w:r>
      <w:r w:rsidRPr="00CF4486">
        <w:rPr>
          <w:rFonts w:ascii="Times New Roman" w:eastAsia="MS Mincho" w:hAnsi="Times New Roman" w:cs="Times New Roman"/>
          <w:bCs/>
          <w:sz w:val="28"/>
          <w:szCs w:val="28"/>
          <w:lang w:val="az-Latn-AZ" w:eastAsia="ru-RU"/>
        </w:rPr>
        <w:t xml:space="preserve"> kəmiyyəti müəyyən şəraitdə bölünməni ifadə edən kəmiyyətdir  və dərman maddələrinin identifikasiyasında istifadə olunur. </w:t>
      </w:r>
    </w:p>
    <w:p w:rsid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Pr>
          <w:rFonts w:ascii="Times New Roman" w:eastAsia="MS Mincho" w:hAnsi="Times New Roman" w:cs="Times New Roman"/>
          <w:sz w:val="28"/>
          <w:szCs w:val="28"/>
          <w:lang w:val="az-Latn-AZ" w:eastAsia="ru-RU"/>
        </w:rPr>
        <w:t>Sütun xromatoqrafiyası üsullarında (QX, MX, QMX, YEMX):</w:t>
      </w:r>
    </w:p>
    <w:p w:rsidR="00CF4486" w:rsidRP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Cs/>
          <w:sz w:val="28"/>
          <w:szCs w:val="28"/>
          <w:lang w:val="az-Latn-AZ" w:eastAsia="ru-RU"/>
        </w:rPr>
        <w:t>Piklərə görə.</w:t>
      </w:r>
      <w:r>
        <w:rPr>
          <w:rFonts w:ascii="Times New Roman" w:eastAsia="MS Mincho" w:hAnsi="Times New Roman" w:cs="Times New Roman"/>
          <w:b/>
          <w:bCs/>
          <w:sz w:val="28"/>
          <w:szCs w:val="28"/>
          <w:lang w:val="az-Latn-AZ" w:eastAsia="ru-RU"/>
        </w:rPr>
        <w:t xml:space="preserve"> </w:t>
      </w:r>
      <w:r w:rsidRPr="00CF4486">
        <w:rPr>
          <w:rFonts w:ascii="Times New Roman" w:eastAsia="MS Mincho" w:hAnsi="Times New Roman" w:cs="Times New Roman"/>
          <w:b/>
          <w:bCs/>
          <w:sz w:val="28"/>
          <w:szCs w:val="28"/>
          <w:lang w:val="az-Latn-AZ" w:eastAsia="ru-RU"/>
        </w:rPr>
        <w:t>Pik</w:t>
      </w:r>
      <w:r w:rsidRPr="00CF4486">
        <w:rPr>
          <w:rFonts w:ascii="Times New Roman" w:eastAsia="MS Mincho" w:hAnsi="Times New Roman" w:cs="Times New Roman"/>
          <w:sz w:val="28"/>
          <w:szCs w:val="28"/>
          <w:lang w:val="az-Latn-AZ" w:eastAsia="ru-RU"/>
        </w:rPr>
        <w:t xml:space="preserve"> </w:t>
      </w:r>
      <w:r w:rsidRPr="00CF4486">
        <w:rPr>
          <w:rFonts w:ascii="Times New Roman" w:eastAsia="MS Mincho" w:hAnsi="Times New Roman" w:cs="Times New Roman"/>
          <w:b/>
          <w:bCs/>
          <w:sz w:val="28"/>
          <w:szCs w:val="28"/>
          <w:lang w:val="az-Latn-AZ" w:eastAsia="ru-RU"/>
        </w:rPr>
        <w:t>(h)</w:t>
      </w:r>
      <w:r w:rsidRPr="00CF4486">
        <w:rPr>
          <w:rFonts w:ascii="Times New Roman" w:eastAsia="MS Mincho" w:hAnsi="Times New Roman" w:cs="Times New Roman"/>
          <w:sz w:val="28"/>
          <w:szCs w:val="28"/>
          <w:lang w:val="az-Latn-AZ" w:eastAsia="ru-RU"/>
        </w:rPr>
        <w:t xml:space="preserve"> - xromatoqramın kolonkadan xaric olan təyin edilən qarışığın komponentlərindən birinin (və ya qarışığın bir neçə bölünməmiş komponentinin) differensial detektor vasitəsilə qeyd olunan hissəsi. </w:t>
      </w:r>
    </w:p>
    <w:p w:rsidR="00CF4486" w:rsidRP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
          <w:bCs/>
          <w:sz w:val="28"/>
          <w:szCs w:val="28"/>
          <w:lang w:val="az-Latn-AZ" w:eastAsia="ru-RU"/>
        </w:rPr>
        <w:t xml:space="preserve">Saxlanma vaxtı (tR) </w:t>
      </w:r>
      <w:r w:rsidRPr="00CF4486">
        <w:rPr>
          <w:rFonts w:ascii="Times New Roman" w:eastAsia="MS Mincho" w:hAnsi="Times New Roman" w:cs="Times New Roman"/>
          <w:sz w:val="28"/>
          <w:szCs w:val="28"/>
          <w:lang w:val="az-Latn-AZ" w:eastAsia="ru-RU"/>
        </w:rPr>
        <w:t>- nümunənin daxil edilməsi ilə maddənin maksimum qatılığının qeydə alınması arasındakı zamandır.</w:t>
      </w:r>
    </w:p>
    <w:p w:rsidR="00CF4486" w:rsidRP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
          <w:bCs/>
          <w:sz w:val="28"/>
          <w:szCs w:val="28"/>
          <w:lang w:val="az-Latn-AZ" w:eastAsia="ru-RU"/>
        </w:rPr>
        <w:t>Saxlanılma həcmi (V</w:t>
      </w:r>
      <w:r w:rsidRPr="00CF4486">
        <w:rPr>
          <w:rFonts w:ascii="Times New Roman" w:eastAsia="MS Mincho" w:hAnsi="Times New Roman" w:cs="Times New Roman"/>
          <w:b/>
          <w:bCs/>
          <w:sz w:val="28"/>
          <w:szCs w:val="28"/>
          <w:vertAlign w:val="subscript"/>
          <w:lang w:val="az-Latn-AZ" w:eastAsia="ru-RU"/>
        </w:rPr>
        <w:t>R</w:t>
      </w:r>
      <w:r w:rsidRPr="00CF4486">
        <w:rPr>
          <w:rFonts w:ascii="Times New Roman" w:eastAsia="MS Mincho" w:hAnsi="Times New Roman" w:cs="Times New Roman"/>
          <w:b/>
          <w:bCs/>
          <w:sz w:val="28"/>
          <w:szCs w:val="28"/>
          <w:lang w:val="az-Latn-AZ" w:eastAsia="ru-RU"/>
        </w:rPr>
        <w:t>)</w:t>
      </w:r>
      <w:r w:rsidRPr="00CF4486">
        <w:rPr>
          <w:rFonts w:ascii="Times New Roman" w:eastAsia="MS Mincho" w:hAnsi="Times New Roman" w:cs="Times New Roman"/>
          <w:sz w:val="28"/>
          <w:szCs w:val="28"/>
          <w:lang w:val="az-Latn-AZ" w:eastAsia="ru-RU"/>
        </w:rPr>
        <w:t xml:space="preserve"> — nümunənin daxil edilməsi ilə kolonkanın çıxışında təzyiq və temperaturdan asılı olaraq maddənin maksimum qatılığınin qeydə alınmasına qədər kolonkadan keçən daşıyıcı qazın həcmidir. </w:t>
      </w:r>
    </w:p>
    <w:p w:rsidR="00CF4486" w:rsidRP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
          <w:bCs/>
          <w:sz w:val="28"/>
          <w:szCs w:val="28"/>
          <w:lang w:val="az-Latn-AZ" w:eastAsia="ru-RU"/>
        </w:rPr>
        <w:t xml:space="preserve">Xromatoqrafik üsullarla </w:t>
      </w:r>
      <w:r>
        <w:rPr>
          <w:rFonts w:ascii="Times New Roman" w:eastAsia="MS Mincho" w:hAnsi="Times New Roman" w:cs="Times New Roman"/>
          <w:b/>
          <w:bCs/>
          <w:sz w:val="28"/>
          <w:szCs w:val="28"/>
          <w:lang w:val="az-Latn-AZ" w:eastAsia="ru-RU"/>
        </w:rPr>
        <w:t xml:space="preserve">dərman maddələrinin </w:t>
      </w:r>
      <w:r w:rsidRPr="00CF4486">
        <w:rPr>
          <w:rFonts w:ascii="Times New Roman" w:eastAsia="MS Mincho" w:hAnsi="Times New Roman" w:cs="Times New Roman"/>
          <w:b/>
          <w:bCs/>
          <w:sz w:val="28"/>
          <w:szCs w:val="28"/>
          <w:lang w:val="az-Latn-AZ" w:eastAsia="ru-RU"/>
        </w:rPr>
        <w:t>təmizliyin</w:t>
      </w:r>
      <w:r>
        <w:rPr>
          <w:rFonts w:ascii="Times New Roman" w:eastAsia="MS Mincho" w:hAnsi="Times New Roman" w:cs="Times New Roman"/>
          <w:b/>
          <w:bCs/>
          <w:sz w:val="28"/>
          <w:szCs w:val="28"/>
          <w:lang w:val="az-Latn-AZ" w:eastAsia="ru-RU"/>
        </w:rPr>
        <w:t>in</w:t>
      </w:r>
      <w:r w:rsidRPr="00CF4486">
        <w:rPr>
          <w:rFonts w:ascii="Times New Roman" w:eastAsia="MS Mincho" w:hAnsi="Times New Roman" w:cs="Times New Roman"/>
          <w:b/>
          <w:bCs/>
          <w:sz w:val="28"/>
          <w:szCs w:val="28"/>
          <w:lang w:val="az-Latn-AZ" w:eastAsia="ru-RU"/>
        </w:rPr>
        <w:t xml:space="preserve"> təyi</w:t>
      </w:r>
      <w:r>
        <w:rPr>
          <w:rFonts w:ascii="Times New Roman" w:eastAsia="MS Mincho" w:hAnsi="Times New Roman" w:cs="Times New Roman"/>
          <w:b/>
          <w:bCs/>
          <w:sz w:val="28"/>
          <w:szCs w:val="28"/>
          <w:lang w:val="az-Latn-AZ" w:eastAsia="ru-RU"/>
        </w:rPr>
        <w:t>ni:</w:t>
      </w:r>
    </w:p>
    <w:p w:rsidR="00CF4486" w:rsidRP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Cs/>
          <w:sz w:val="28"/>
          <w:szCs w:val="28"/>
          <w:lang w:val="az-Latn-AZ" w:eastAsia="ru-RU"/>
        </w:rPr>
        <w:t xml:space="preserve">Planar üsullarda (KX, NTX) </w:t>
      </w:r>
      <w:r>
        <w:rPr>
          <w:rFonts w:ascii="Times New Roman" w:eastAsia="MS Mincho" w:hAnsi="Times New Roman" w:cs="Times New Roman"/>
          <w:bCs/>
          <w:sz w:val="28"/>
          <w:szCs w:val="28"/>
          <w:lang w:val="az-Latn-AZ" w:eastAsia="ru-RU"/>
        </w:rPr>
        <w:t>əlavə l</w:t>
      </w:r>
      <w:r w:rsidRPr="00CF4486">
        <w:rPr>
          <w:rFonts w:ascii="Times New Roman" w:eastAsia="MS Mincho" w:hAnsi="Times New Roman" w:cs="Times New Roman"/>
          <w:bCs/>
          <w:sz w:val="28"/>
          <w:szCs w:val="28"/>
          <w:lang w:val="az-Latn-AZ" w:eastAsia="ru-RU"/>
        </w:rPr>
        <w:t xml:space="preserve">əkələrin </w:t>
      </w:r>
      <w:r>
        <w:rPr>
          <w:rFonts w:ascii="Times New Roman" w:eastAsia="MS Mincho" w:hAnsi="Times New Roman" w:cs="Times New Roman"/>
          <w:bCs/>
          <w:sz w:val="28"/>
          <w:szCs w:val="28"/>
          <w:lang w:val="az-Latn-AZ" w:eastAsia="ru-RU"/>
        </w:rPr>
        <w:t>əmələgəlməsinə</w:t>
      </w:r>
      <w:r w:rsidRPr="00CF4486">
        <w:rPr>
          <w:rFonts w:ascii="Times New Roman" w:eastAsia="MS Mincho" w:hAnsi="Times New Roman" w:cs="Times New Roman"/>
          <w:bCs/>
          <w:sz w:val="28"/>
          <w:szCs w:val="28"/>
          <w:lang w:val="az-Latn-AZ" w:eastAsia="ru-RU"/>
        </w:rPr>
        <w:t xml:space="preserve"> görə</w:t>
      </w:r>
      <w:r w:rsidRPr="00CF4486">
        <w:rPr>
          <w:rFonts w:ascii="Times New Roman" w:eastAsia="MS Mincho" w:hAnsi="Times New Roman" w:cs="Times New Roman"/>
          <w:sz w:val="28"/>
          <w:szCs w:val="28"/>
          <w:lang w:val="az-Latn-AZ" w:eastAsia="ru-RU"/>
        </w:rPr>
        <w:t>.</w:t>
      </w:r>
    </w:p>
    <w:p w:rsid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Pr>
          <w:rFonts w:ascii="Times New Roman" w:eastAsia="MS Mincho" w:hAnsi="Times New Roman" w:cs="Times New Roman"/>
          <w:sz w:val="28"/>
          <w:szCs w:val="28"/>
          <w:lang w:val="az-Latn-AZ" w:eastAsia="ru-RU"/>
        </w:rPr>
        <w:t xml:space="preserve">Sütun xromatoqrafiyası </w:t>
      </w:r>
      <w:r>
        <w:rPr>
          <w:rFonts w:ascii="Times New Roman" w:eastAsia="MS Mincho" w:hAnsi="Times New Roman" w:cs="Times New Roman"/>
          <w:sz w:val="28"/>
          <w:szCs w:val="28"/>
          <w:lang w:val="az-Latn-AZ" w:eastAsia="ru-RU"/>
        </w:rPr>
        <w:t>üsullarında (QX, MX, QMX, YEMX) yeni piklərin əmələ gəlməsinə görə.</w:t>
      </w:r>
    </w:p>
    <w:p w:rsidR="00CF4486" w:rsidRP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sidRPr="00CF4486">
        <w:rPr>
          <w:rFonts w:ascii="Times New Roman" w:eastAsia="MS Mincho" w:hAnsi="Times New Roman" w:cs="Times New Roman"/>
          <w:b/>
          <w:bCs/>
          <w:sz w:val="28"/>
          <w:szCs w:val="28"/>
          <w:lang w:val="az-Latn-AZ" w:eastAsia="ru-RU"/>
        </w:rPr>
        <w:t xml:space="preserve">Xromatoqrafik üsullarla </w:t>
      </w:r>
      <w:r>
        <w:rPr>
          <w:rFonts w:ascii="Times New Roman" w:eastAsia="MS Mincho" w:hAnsi="Times New Roman" w:cs="Times New Roman"/>
          <w:b/>
          <w:bCs/>
          <w:sz w:val="28"/>
          <w:szCs w:val="28"/>
          <w:lang w:val="az-Latn-AZ" w:eastAsia="ru-RU"/>
        </w:rPr>
        <w:t xml:space="preserve">dərman maddələrinin </w:t>
      </w:r>
      <w:r>
        <w:rPr>
          <w:rFonts w:ascii="Times New Roman" w:eastAsia="MS Mincho" w:hAnsi="Times New Roman" w:cs="Times New Roman"/>
          <w:b/>
          <w:bCs/>
          <w:sz w:val="28"/>
          <w:szCs w:val="28"/>
          <w:lang w:val="az-Latn-AZ" w:eastAsia="ru-RU"/>
        </w:rPr>
        <w:t>miqdarının</w:t>
      </w:r>
      <w:r w:rsidRPr="00CF4486">
        <w:rPr>
          <w:rFonts w:ascii="Times New Roman" w:eastAsia="MS Mincho" w:hAnsi="Times New Roman" w:cs="Times New Roman"/>
          <w:b/>
          <w:bCs/>
          <w:sz w:val="28"/>
          <w:szCs w:val="28"/>
          <w:lang w:val="az-Latn-AZ" w:eastAsia="ru-RU"/>
        </w:rPr>
        <w:t xml:space="preserve"> təyi</w:t>
      </w:r>
      <w:r>
        <w:rPr>
          <w:rFonts w:ascii="Times New Roman" w:eastAsia="MS Mincho" w:hAnsi="Times New Roman" w:cs="Times New Roman"/>
          <w:b/>
          <w:bCs/>
          <w:sz w:val="28"/>
          <w:szCs w:val="28"/>
          <w:lang w:val="az-Latn-AZ" w:eastAsia="ru-RU"/>
        </w:rPr>
        <w:t>ni:</w:t>
      </w:r>
    </w:p>
    <w:p w:rsidR="00CF4486" w:rsidRDefault="00CF4486" w:rsidP="00CF4486">
      <w:pPr>
        <w:spacing w:after="0" w:line="360" w:lineRule="auto"/>
        <w:ind w:right="-8" w:firstLine="708"/>
        <w:jc w:val="both"/>
        <w:rPr>
          <w:rFonts w:ascii="Times New Roman" w:eastAsia="MS Mincho" w:hAnsi="Times New Roman" w:cs="Times New Roman"/>
          <w:bCs/>
          <w:sz w:val="28"/>
          <w:szCs w:val="28"/>
          <w:lang w:val="az-Latn-AZ" w:eastAsia="ru-RU"/>
        </w:rPr>
      </w:pPr>
      <w:r w:rsidRPr="00CF4486">
        <w:rPr>
          <w:rFonts w:ascii="Times New Roman" w:eastAsia="MS Mincho" w:hAnsi="Times New Roman" w:cs="Times New Roman"/>
          <w:bCs/>
          <w:sz w:val="28"/>
          <w:szCs w:val="28"/>
          <w:lang w:val="az-Latn-AZ" w:eastAsia="ru-RU"/>
        </w:rPr>
        <w:t>Planar üsullarda (KX, NTX)</w:t>
      </w:r>
      <w:r>
        <w:rPr>
          <w:rFonts w:ascii="Times New Roman" w:eastAsia="MS Mincho" w:hAnsi="Times New Roman" w:cs="Times New Roman"/>
          <w:bCs/>
          <w:sz w:val="28"/>
          <w:szCs w:val="28"/>
          <w:lang w:val="az-Latn-AZ" w:eastAsia="ru-RU"/>
        </w:rPr>
        <w:t xml:space="preserve"> Rf-ə görə. </w:t>
      </w:r>
    </w:p>
    <w:p w:rsidR="00D272E9" w:rsidRDefault="00D272E9" w:rsidP="00CF4486">
      <w:pPr>
        <w:spacing w:after="0" w:line="360" w:lineRule="auto"/>
        <w:ind w:right="-8" w:firstLine="708"/>
        <w:jc w:val="both"/>
        <w:rPr>
          <w:rFonts w:ascii="Times New Roman" w:eastAsia="MS Mincho" w:hAnsi="Times New Roman" w:cs="Times New Roman"/>
          <w:bCs/>
          <w:sz w:val="28"/>
          <w:szCs w:val="28"/>
          <w:lang w:val="az-Latn-AZ" w:eastAsia="ru-RU"/>
        </w:rPr>
      </w:pPr>
      <w:r w:rsidRPr="00D272E9">
        <w:rPr>
          <w:rFonts w:ascii="Times New Roman" w:eastAsia="MS Mincho" w:hAnsi="Times New Roman" w:cs="Times New Roman"/>
          <w:bCs/>
          <w:sz w:val="28"/>
          <w:szCs w:val="28"/>
          <w:lang w:val="az-Latn-AZ" w:eastAsia="ru-RU"/>
        </w:rPr>
        <w:t>Maddənin kağız üzərində yerdəyişməsinin böyüklüyünü R</w:t>
      </w:r>
      <w:r w:rsidRPr="00D272E9">
        <w:rPr>
          <w:rFonts w:ascii="Times New Roman" w:eastAsia="MS Mincho" w:hAnsi="Times New Roman" w:cs="Times New Roman"/>
          <w:bCs/>
          <w:sz w:val="28"/>
          <w:szCs w:val="28"/>
          <w:vertAlign w:val="subscript"/>
          <w:lang w:val="az-Latn-AZ" w:eastAsia="ru-RU"/>
        </w:rPr>
        <w:t>f</w:t>
      </w:r>
      <w:r w:rsidRPr="00D272E9">
        <w:rPr>
          <w:rFonts w:ascii="Times New Roman" w:eastAsia="MS Mincho" w:hAnsi="Times New Roman" w:cs="Times New Roman"/>
          <w:bCs/>
          <w:sz w:val="28"/>
          <w:szCs w:val="28"/>
          <w:lang w:val="az-Latn-AZ" w:eastAsia="ru-RU"/>
        </w:rPr>
        <w:t xml:space="preserve"> ilə ifadə edirlər. R</w:t>
      </w:r>
      <w:r w:rsidRPr="00D272E9">
        <w:rPr>
          <w:rFonts w:ascii="Times New Roman" w:eastAsia="MS Mincho" w:hAnsi="Times New Roman" w:cs="Times New Roman"/>
          <w:bCs/>
          <w:sz w:val="28"/>
          <w:szCs w:val="28"/>
          <w:vertAlign w:val="subscript"/>
          <w:lang w:val="az-Latn-AZ" w:eastAsia="ru-RU"/>
        </w:rPr>
        <w:t>f</w:t>
      </w:r>
      <w:r w:rsidRPr="00D272E9">
        <w:rPr>
          <w:rFonts w:ascii="Times New Roman" w:eastAsia="MS Mincho" w:hAnsi="Times New Roman" w:cs="Times New Roman"/>
          <w:bCs/>
          <w:sz w:val="28"/>
          <w:szCs w:val="28"/>
          <w:lang w:val="az-Latn-AZ" w:eastAsia="ru-RU"/>
        </w:rPr>
        <w:t xml:space="preserve"> yoxlanan maddənin keçdiyi məsafənin həlledicinin keçdiyi məsafəyə olan nisbətidir. R</w:t>
      </w:r>
      <w:r w:rsidRPr="00D272E9">
        <w:rPr>
          <w:rFonts w:ascii="Times New Roman" w:eastAsia="MS Mincho" w:hAnsi="Times New Roman" w:cs="Times New Roman"/>
          <w:bCs/>
          <w:sz w:val="28"/>
          <w:szCs w:val="28"/>
          <w:vertAlign w:val="subscript"/>
          <w:lang w:val="az-Latn-AZ" w:eastAsia="ru-RU"/>
        </w:rPr>
        <w:t>f</w:t>
      </w:r>
      <w:r w:rsidRPr="00D272E9">
        <w:rPr>
          <w:rFonts w:ascii="Times New Roman" w:eastAsia="MS Mincho" w:hAnsi="Times New Roman" w:cs="Times New Roman"/>
          <w:bCs/>
          <w:sz w:val="28"/>
          <w:szCs w:val="28"/>
          <w:lang w:val="az-Latn-AZ" w:eastAsia="ru-RU"/>
        </w:rPr>
        <w:t xml:space="preserve">  aşağıdakı düsturla hesablanır.</w:t>
      </w:r>
    </w:p>
    <w:p w:rsidR="00D272E9" w:rsidRPr="00D272E9" w:rsidRDefault="00D272E9" w:rsidP="00D272E9">
      <w:pPr>
        <w:spacing w:after="0" w:line="360" w:lineRule="auto"/>
        <w:ind w:right="-8" w:firstLine="708"/>
        <w:jc w:val="center"/>
        <w:rPr>
          <w:rFonts w:ascii="Times New Roman" w:eastAsia="MS Mincho" w:hAnsi="Times New Roman" w:cs="Times New Roman"/>
          <w:bCs/>
          <w:sz w:val="28"/>
          <w:szCs w:val="28"/>
          <w:lang w:val="az-Latn-AZ" w:eastAsia="ru-RU"/>
        </w:rPr>
      </w:pPr>
      <w:r w:rsidRPr="00D272E9">
        <w:rPr>
          <w:rFonts w:ascii="Times New Roman" w:eastAsia="MS Mincho" w:hAnsi="Times New Roman" w:cs="Times New Roman"/>
          <w:bCs/>
          <w:sz w:val="28"/>
          <w:szCs w:val="28"/>
          <w:lang w:val="az-Latn-AZ" w:eastAsia="ru-RU"/>
        </w:rPr>
        <w:t>R</w:t>
      </w:r>
      <w:r w:rsidRPr="00D272E9">
        <w:rPr>
          <w:rFonts w:ascii="Times New Roman" w:eastAsia="MS Mincho" w:hAnsi="Times New Roman" w:cs="Times New Roman"/>
          <w:bCs/>
          <w:sz w:val="28"/>
          <w:szCs w:val="28"/>
          <w:vertAlign w:val="subscript"/>
          <w:lang w:val="az-Latn-AZ" w:eastAsia="ru-RU"/>
        </w:rPr>
        <w:t>f</w:t>
      </w:r>
      <w:r w:rsidRPr="00D272E9">
        <w:rPr>
          <w:rFonts w:ascii="Times New Roman" w:eastAsia="MS Mincho" w:hAnsi="Times New Roman" w:cs="Times New Roman"/>
          <w:bCs/>
          <w:sz w:val="28"/>
          <w:szCs w:val="28"/>
          <w:lang w:val="az-Latn-AZ" w:eastAsia="ru-RU"/>
        </w:rPr>
        <w:t>= a/b</w:t>
      </w:r>
    </w:p>
    <w:p w:rsidR="00D272E9" w:rsidRPr="00D272E9" w:rsidRDefault="00D272E9" w:rsidP="00D272E9">
      <w:pPr>
        <w:spacing w:after="0" w:line="360" w:lineRule="auto"/>
        <w:ind w:right="-8" w:firstLine="708"/>
        <w:jc w:val="both"/>
        <w:rPr>
          <w:rFonts w:ascii="Times New Roman" w:eastAsia="MS Mincho" w:hAnsi="Times New Roman" w:cs="Times New Roman"/>
          <w:bCs/>
          <w:sz w:val="28"/>
          <w:szCs w:val="28"/>
          <w:lang w:val="az-Latn-AZ" w:eastAsia="ru-RU"/>
        </w:rPr>
      </w:pPr>
      <w:r w:rsidRPr="00D272E9">
        <w:rPr>
          <w:rFonts w:ascii="Times New Roman" w:eastAsia="MS Mincho" w:hAnsi="Times New Roman" w:cs="Times New Roman"/>
          <w:bCs/>
          <w:sz w:val="28"/>
          <w:szCs w:val="28"/>
          <w:lang w:val="az-Latn-AZ" w:eastAsia="ru-RU"/>
        </w:rPr>
        <w:t xml:space="preserve">burada: </w:t>
      </w:r>
    </w:p>
    <w:p w:rsidR="00D272E9" w:rsidRPr="00D272E9" w:rsidRDefault="00D272E9" w:rsidP="00D272E9">
      <w:pPr>
        <w:spacing w:after="0" w:line="360" w:lineRule="auto"/>
        <w:ind w:right="-8" w:firstLine="708"/>
        <w:jc w:val="both"/>
        <w:rPr>
          <w:rFonts w:ascii="Times New Roman" w:eastAsia="MS Mincho" w:hAnsi="Times New Roman" w:cs="Times New Roman"/>
          <w:bCs/>
          <w:sz w:val="28"/>
          <w:szCs w:val="28"/>
          <w:lang w:val="az-Latn-AZ" w:eastAsia="ru-RU"/>
        </w:rPr>
      </w:pPr>
      <w:r w:rsidRPr="00D272E9">
        <w:rPr>
          <w:rFonts w:ascii="Times New Roman" w:eastAsia="MS Mincho" w:hAnsi="Times New Roman" w:cs="Times New Roman"/>
          <w:bCs/>
          <w:sz w:val="28"/>
          <w:szCs w:val="28"/>
          <w:lang w:val="az-Latn-AZ" w:eastAsia="ru-RU"/>
        </w:rPr>
        <w:t>a</w:t>
      </w:r>
      <w:r>
        <w:rPr>
          <w:rFonts w:ascii="Times New Roman" w:eastAsia="MS Mincho" w:hAnsi="Times New Roman" w:cs="Times New Roman"/>
          <w:bCs/>
          <w:sz w:val="28"/>
          <w:szCs w:val="28"/>
          <w:lang w:val="az-Latn-AZ" w:eastAsia="ru-RU"/>
        </w:rPr>
        <w:t xml:space="preserve"> - </w:t>
      </w:r>
      <w:r w:rsidRPr="00D272E9">
        <w:rPr>
          <w:rFonts w:ascii="Times New Roman" w:eastAsia="MS Mincho" w:hAnsi="Times New Roman" w:cs="Times New Roman"/>
          <w:bCs/>
          <w:sz w:val="28"/>
          <w:szCs w:val="28"/>
          <w:lang w:val="az-Latn-AZ" w:eastAsia="ru-RU"/>
        </w:rPr>
        <w:t xml:space="preserve">start xəttindən bölünmüş maddə ləkəsinin ortasına qədər olan məsafə; </w:t>
      </w:r>
    </w:p>
    <w:p w:rsidR="00D272E9" w:rsidRPr="00D272E9" w:rsidRDefault="00D272E9" w:rsidP="00D272E9">
      <w:pPr>
        <w:spacing w:after="0" w:line="360" w:lineRule="auto"/>
        <w:ind w:right="-8" w:firstLine="708"/>
        <w:jc w:val="both"/>
        <w:rPr>
          <w:rFonts w:ascii="Times New Roman" w:eastAsia="MS Mincho" w:hAnsi="Times New Roman" w:cs="Times New Roman"/>
          <w:bCs/>
          <w:sz w:val="28"/>
          <w:szCs w:val="28"/>
          <w:lang w:val="az-Latn-AZ" w:eastAsia="ru-RU"/>
        </w:rPr>
      </w:pPr>
      <w:r w:rsidRPr="00D272E9">
        <w:rPr>
          <w:rFonts w:ascii="Times New Roman" w:eastAsia="MS Mincho" w:hAnsi="Times New Roman" w:cs="Times New Roman"/>
          <w:bCs/>
          <w:sz w:val="28"/>
          <w:szCs w:val="28"/>
          <w:lang w:val="az-Latn-AZ" w:eastAsia="ru-RU"/>
        </w:rPr>
        <w:t xml:space="preserve">b </w:t>
      </w:r>
      <w:r>
        <w:rPr>
          <w:rFonts w:ascii="Times New Roman" w:eastAsia="MS Mincho" w:hAnsi="Times New Roman" w:cs="Times New Roman"/>
          <w:bCs/>
          <w:sz w:val="28"/>
          <w:szCs w:val="28"/>
          <w:lang w:val="az-Latn-AZ" w:eastAsia="ru-RU"/>
        </w:rPr>
        <w:t xml:space="preserve">- </w:t>
      </w:r>
      <w:r w:rsidRPr="00D272E9">
        <w:rPr>
          <w:rFonts w:ascii="Times New Roman" w:eastAsia="MS Mincho" w:hAnsi="Times New Roman" w:cs="Times New Roman"/>
          <w:bCs/>
          <w:sz w:val="28"/>
          <w:szCs w:val="28"/>
          <w:lang w:val="az-Latn-AZ" w:eastAsia="ru-RU"/>
        </w:rPr>
        <w:t>start xəttindən həlledicinin sərhəd xəttinə qədər olan məsafədir.</w:t>
      </w:r>
    </w:p>
    <w:p w:rsidR="00D272E9" w:rsidRDefault="00D272E9" w:rsidP="00D272E9">
      <w:pPr>
        <w:spacing w:line="360" w:lineRule="auto"/>
        <w:ind w:right="-8" w:firstLine="708"/>
        <w:jc w:val="center"/>
        <w:rPr>
          <w:rFonts w:eastAsia="MS Mincho"/>
          <w:bCs/>
          <w:sz w:val="28"/>
          <w:szCs w:val="28"/>
          <w:lang w:val="en-US"/>
        </w:rPr>
      </w:pPr>
    </w:p>
    <w:p w:rsidR="00D272E9" w:rsidRPr="00D272E9" w:rsidRDefault="00D272E9" w:rsidP="00D272E9">
      <w:pPr>
        <w:spacing w:line="360" w:lineRule="auto"/>
        <w:ind w:right="-8" w:firstLine="708"/>
        <w:jc w:val="center"/>
        <w:rPr>
          <w:rFonts w:eastAsia="MS Mincho"/>
          <w:bCs/>
          <w:sz w:val="28"/>
          <w:szCs w:val="28"/>
          <w:lang w:val="en-US"/>
        </w:rPr>
      </w:pPr>
      <w:r w:rsidRPr="00D272E9">
        <w:rPr>
          <w:rFonts w:eastAsia="MS Mincho"/>
          <w:bCs/>
          <w:sz w:val="28"/>
          <w:szCs w:val="28"/>
          <w:lang w:val="en-US"/>
        </w:rPr>
        <w:t>R</w:t>
      </w:r>
      <w:r w:rsidRPr="00D272E9">
        <w:rPr>
          <w:rFonts w:eastAsia="MS Mincho"/>
          <w:bCs/>
          <w:sz w:val="28"/>
          <w:szCs w:val="28"/>
          <w:vertAlign w:val="subscript"/>
          <w:lang w:val="en-US"/>
        </w:rPr>
        <w:t>S</w:t>
      </w:r>
      <w:r w:rsidRPr="00D272E9">
        <w:rPr>
          <w:rFonts w:eastAsia="MS Mincho"/>
          <w:bCs/>
          <w:sz w:val="28"/>
          <w:szCs w:val="28"/>
          <w:lang w:val="en-US"/>
        </w:rPr>
        <w:t xml:space="preserve">= </w:t>
      </w:r>
      <w:proofErr w:type="spellStart"/>
      <w:proofErr w:type="gramStart"/>
      <w:r w:rsidRPr="00D272E9">
        <w:rPr>
          <w:rFonts w:eastAsia="MS Mincho"/>
          <w:bCs/>
          <w:sz w:val="28"/>
          <w:szCs w:val="28"/>
          <w:lang w:val="en-US"/>
        </w:rPr>
        <w:t>R</w:t>
      </w:r>
      <w:r w:rsidRPr="00D272E9">
        <w:rPr>
          <w:rFonts w:eastAsia="MS Mincho"/>
          <w:bCs/>
          <w:sz w:val="28"/>
          <w:szCs w:val="28"/>
          <w:vertAlign w:val="subscript"/>
          <w:lang w:val="en-US"/>
        </w:rPr>
        <w:t>f</w:t>
      </w:r>
      <w:proofErr w:type="spellEnd"/>
      <w:r w:rsidRPr="00D272E9">
        <w:rPr>
          <w:rFonts w:eastAsia="MS Mincho"/>
          <w:bCs/>
          <w:sz w:val="28"/>
          <w:szCs w:val="28"/>
          <w:lang w:val="en-US"/>
        </w:rPr>
        <w:t>(</w:t>
      </w:r>
      <w:proofErr w:type="gramEnd"/>
      <w:r w:rsidRPr="00D272E9">
        <w:rPr>
          <w:rFonts w:eastAsia="MS Mincho"/>
          <w:bCs/>
          <w:sz w:val="28"/>
          <w:szCs w:val="28"/>
          <w:lang w:val="az-Latn-AZ"/>
        </w:rPr>
        <w:t>analiz olunan maddə</w:t>
      </w:r>
      <w:r w:rsidRPr="00D272E9">
        <w:rPr>
          <w:rFonts w:eastAsia="MS Mincho"/>
          <w:bCs/>
          <w:sz w:val="28"/>
          <w:szCs w:val="28"/>
          <w:lang w:val="en-US"/>
        </w:rPr>
        <w:t xml:space="preserve">/ </w:t>
      </w:r>
      <w:proofErr w:type="spellStart"/>
      <w:r w:rsidRPr="00D272E9">
        <w:rPr>
          <w:rFonts w:eastAsia="MS Mincho"/>
          <w:bCs/>
          <w:sz w:val="28"/>
          <w:szCs w:val="28"/>
          <w:lang w:val="en-US"/>
        </w:rPr>
        <w:t>R</w:t>
      </w:r>
      <w:r w:rsidRPr="00D272E9">
        <w:rPr>
          <w:rFonts w:eastAsia="MS Mincho"/>
          <w:bCs/>
          <w:sz w:val="28"/>
          <w:szCs w:val="28"/>
          <w:vertAlign w:val="subscript"/>
          <w:lang w:val="en-US"/>
        </w:rPr>
        <w:t>f</w:t>
      </w:r>
      <w:proofErr w:type="spellEnd"/>
      <w:r w:rsidRPr="00D272E9">
        <w:rPr>
          <w:rFonts w:eastAsia="MS Mincho"/>
          <w:bCs/>
          <w:sz w:val="28"/>
          <w:szCs w:val="28"/>
          <w:lang w:val="en-US"/>
        </w:rPr>
        <w:t>(</w:t>
      </w:r>
      <w:r w:rsidRPr="00D272E9">
        <w:rPr>
          <w:rFonts w:eastAsia="MS Mincho"/>
          <w:bCs/>
          <w:sz w:val="28"/>
          <w:szCs w:val="28"/>
          <w:lang w:val="az-Latn-AZ"/>
        </w:rPr>
        <w:t>standart nümunə</w:t>
      </w:r>
      <w:r w:rsidRPr="00D272E9">
        <w:rPr>
          <w:rFonts w:eastAsia="MS Mincho"/>
          <w:bCs/>
          <w:sz w:val="28"/>
          <w:szCs w:val="28"/>
          <w:lang w:val="en-US"/>
        </w:rPr>
        <w:t>)</w:t>
      </w:r>
    </w:p>
    <w:p w:rsidR="00CF4486" w:rsidRP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Pr>
          <w:rFonts w:ascii="Times New Roman" w:eastAsia="MS Mincho" w:hAnsi="Times New Roman" w:cs="Times New Roman"/>
          <w:sz w:val="28"/>
          <w:szCs w:val="28"/>
          <w:lang w:val="az-Latn-AZ" w:eastAsia="ru-RU"/>
        </w:rPr>
        <w:t>Sütun xromatoqrafiyası üsullarında (QX, MX, QMX, YEMX)</w:t>
      </w:r>
      <w:r>
        <w:rPr>
          <w:rFonts w:ascii="Times New Roman" w:eastAsia="MS Mincho" w:hAnsi="Times New Roman" w:cs="Times New Roman"/>
          <w:sz w:val="28"/>
          <w:szCs w:val="28"/>
          <w:lang w:val="az-Latn-AZ" w:eastAsia="ru-RU"/>
        </w:rPr>
        <w:t xml:space="preserve"> </w:t>
      </w:r>
      <w:r w:rsidRPr="00CF4486">
        <w:rPr>
          <w:rFonts w:ascii="Times New Roman" w:eastAsia="MS Mincho" w:hAnsi="Times New Roman" w:cs="Times New Roman"/>
          <w:sz w:val="28"/>
          <w:szCs w:val="28"/>
          <w:lang w:val="az-Latn-AZ" w:eastAsia="ru-RU"/>
        </w:rPr>
        <w:t>m</w:t>
      </w:r>
      <w:r w:rsidRPr="00CF4486">
        <w:rPr>
          <w:rFonts w:ascii="Times New Roman" w:eastAsia="MS Mincho" w:hAnsi="Times New Roman" w:cs="Times New Roman"/>
          <w:bCs/>
          <w:sz w:val="28"/>
          <w:szCs w:val="28"/>
          <w:lang w:val="az-Latn-AZ" w:eastAsia="ru-RU"/>
        </w:rPr>
        <w:t>iqdarı təyinatda əsas göstərici pikin hündürlüyü və sahəsidir.</w:t>
      </w:r>
    </w:p>
    <w:p w:rsidR="00CF4486" w:rsidRDefault="00CF4486" w:rsidP="00CF4486">
      <w:pPr>
        <w:spacing w:after="0" w:line="360" w:lineRule="auto"/>
        <w:ind w:right="-8" w:firstLine="708"/>
        <w:jc w:val="both"/>
        <w:rPr>
          <w:rFonts w:ascii="Times New Roman" w:eastAsia="MS Mincho" w:hAnsi="Times New Roman" w:cs="Times New Roman"/>
          <w:sz w:val="28"/>
          <w:szCs w:val="28"/>
          <w:lang w:val="az-Latn-AZ" w:eastAsia="ru-RU"/>
        </w:rPr>
      </w:pPr>
      <w:r>
        <w:rPr>
          <w:rFonts w:ascii="Times New Roman" w:eastAsia="MS Mincho" w:hAnsi="Times New Roman" w:cs="Times New Roman"/>
          <w:sz w:val="28"/>
          <w:szCs w:val="28"/>
          <w:lang w:val="az-Latn-AZ" w:eastAsia="ru-RU"/>
        </w:rPr>
        <w:t>Miqdarı təyinatı üsullarının növləri:</w:t>
      </w:r>
    </w:p>
    <w:p w:rsidR="00000000" w:rsidRPr="00CF4486" w:rsidRDefault="00254891" w:rsidP="00CF4486">
      <w:pPr>
        <w:numPr>
          <w:ilvl w:val="0"/>
          <w:numId w:val="46"/>
        </w:numPr>
        <w:spacing w:after="0" w:line="360" w:lineRule="auto"/>
        <w:ind w:right="-8"/>
        <w:jc w:val="both"/>
        <w:rPr>
          <w:rFonts w:ascii="Times New Roman" w:eastAsia="MS Mincho" w:hAnsi="Times New Roman" w:cs="Times New Roman"/>
          <w:sz w:val="28"/>
          <w:szCs w:val="28"/>
          <w:lang w:eastAsia="ru-RU"/>
        </w:rPr>
      </w:pPr>
      <w:r w:rsidRPr="00CF4486">
        <w:rPr>
          <w:rFonts w:ascii="Times New Roman" w:eastAsia="MS Mincho" w:hAnsi="Times New Roman" w:cs="Times New Roman"/>
          <w:sz w:val="28"/>
          <w:szCs w:val="28"/>
          <w:lang w:val="az-Latn-AZ" w:eastAsia="ru-RU"/>
        </w:rPr>
        <w:lastRenderedPageBreak/>
        <w:t>Daxili normallaşdırma üsulu</w:t>
      </w:r>
      <w:r w:rsidRPr="00CF4486">
        <w:rPr>
          <w:rFonts w:ascii="Times New Roman" w:eastAsia="MS Mincho" w:hAnsi="Times New Roman" w:cs="Times New Roman"/>
          <w:sz w:val="28"/>
          <w:szCs w:val="28"/>
          <w:lang w:val="en-US" w:eastAsia="ru-RU"/>
        </w:rPr>
        <w:t xml:space="preserve"> </w:t>
      </w:r>
    </w:p>
    <w:p w:rsidR="00000000" w:rsidRPr="00CF4486" w:rsidRDefault="00254891" w:rsidP="00CF4486">
      <w:pPr>
        <w:numPr>
          <w:ilvl w:val="0"/>
          <w:numId w:val="46"/>
        </w:numPr>
        <w:spacing w:after="0" w:line="360" w:lineRule="auto"/>
        <w:ind w:right="-8"/>
        <w:jc w:val="both"/>
        <w:rPr>
          <w:rFonts w:ascii="Times New Roman" w:eastAsia="MS Mincho" w:hAnsi="Times New Roman" w:cs="Times New Roman"/>
          <w:sz w:val="28"/>
          <w:szCs w:val="28"/>
          <w:lang w:eastAsia="ru-RU"/>
        </w:rPr>
      </w:pPr>
      <w:r w:rsidRPr="00CF4486">
        <w:rPr>
          <w:rFonts w:ascii="Times New Roman" w:eastAsia="MS Mincho" w:hAnsi="Times New Roman" w:cs="Times New Roman"/>
          <w:sz w:val="28"/>
          <w:szCs w:val="28"/>
          <w:lang w:eastAsia="ru-RU"/>
        </w:rPr>
        <w:t xml:space="preserve"> </w:t>
      </w:r>
      <w:r w:rsidRPr="00CF4486">
        <w:rPr>
          <w:rFonts w:ascii="Times New Roman" w:eastAsia="MS Mincho" w:hAnsi="Times New Roman" w:cs="Times New Roman"/>
          <w:sz w:val="28"/>
          <w:szCs w:val="28"/>
          <w:lang w:val="az-Latn-AZ" w:eastAsia="ru-RU"/>
        </w:rPr>
        <w:t>Xarici standart üsulu</w:t>
      </w:r>
    </w:p>
    <w:p w:rsidR="00000000" w:rsidRPr="00CF4486" w:rsidRDefault="00254891" w:rsidP="00CF4486">
      <w:pPr>
        <w:numPr>
          <w:ilvl w:val="0"/>
          <w:numId w:val="46"/>
        </w:numPr>
        <w:spacing w:after="0" w:line="360" w:lineRule="auto"/>
        <w:ind w:right="-8"/>
        <w:jc w:val="both"/>
        <w:rPr>
          <w:rFonts w:ascii="Times New Roman" w:eastAsia="MS Mincho" w:hAnsi="Times New Roman" w:cs="Times New Roman"/>
          <w:sz w:val="28"/>
          <w:szCs w:val="28"/>
          <w:lang w:eastAsia="ru-RU"/>
        </w:rPr>
      </w:pPr>
      <w:r w:rsidRPr="00CF4486">
        <w:rPr>
          <w:rFonts w:ascii="Times New Roman" w:eastAsia="MS Mincho" w:hAnsi="Times New Roman" w:cs="Times New Roman"/>
          <w:sz w:val="28"/>
          <w:szCs w:val="28"/>
          <w:lang w:eastAsia="ru-RU"/>
        </w:rPr>
        <w:t xml:space="preserve"> </w:t>
      </w:r>
      <w:r w:rsidRPr="00CF4486">
        <w:rPr>
          <w:rFonts w:ascii="Times New Roman" w:eastAsia="MS Mincho" w:hAnsi="Times New Roman" w:cs="Times New Roman"/>
          <w:sz w:val="28"/>
          <w:szCs w:val="28"/>
          <w:lang w:val="az-Latn-AZ" w:eastAsia="ru-RU"/>
        </w:rPr>
        <w:t>Ə</w:t>
      </w:r>
      <w:r w:rsidRPr="00CF4486">
        <w:rPr>
          <w:rFonts w:ascii="Times New Roman" w:eastAsia="MS Mincho" w:hAnsi="Times New Roman" w:cs="Times New Roman"/>
          <w:sz w:val="28"/>
          <w:szCs w:val="28"/>
          <w:lang w:val="az-Latn-AZ" w:eastAsia="ru-RU"/>
        </w:rPr>
        <w:t>lav</w:t>
      </w:r>
      <w:r w:rsidRPr="00CF4486">
        <w:rPr>
          <w:rFonts w:ascii="Times New Roman" w:eastAsia="MS Mincho" w:hAnsi="Times New Roman" w:cs="Times New Roman"/>
          <w:sz w:val="28"/>
          <w:szCs w:val="28"/>
          <w:lang w:val="az-Latn-AZ" w:eastAsia="ru-RU"/>
        </w:rPr>
        <w:t>ə</w:t>
      </w:r>
      <w:r w:rsidRPr="00CF4486">
        <w:rPr>
          <w:rFonts w:ascii="Times New Roman" w:eastAsia="MS Mincho" w:hAnsi="Times New Roman" w:cs="Times New Roman"/>
          <w:sz w:val="28"/>
          <w:szCs w:val="28"/>
          <w:lang w:val="az-Latn-AZ" w:eastAsia="ru-RU"/>
        </w:rPr>
        <w:t xml:space="preserve"> üsulu</w:t>
      </w:r>
    </w:p>
    <w:p w:rsidR="00000000" w:rsidRPr="00CF4486" w:rsidRDefault="00254891" w:rsidP="00CF4486">
      <w:pPr>
        <w:numPr>
          <w:ilvl w:val="0"/>
          <w:numId w:val="46"/>
        </w:numPr>
        <w:spacing w:after="0" w:line="360" w:lineRule="auto"/>
        <w:ind w:right="-8"/>
        <w:jc w:val="both"/>
        <w:rPr>
          <w:rFonts w:ascii="Times New Roman" w:eastAsia="MS Mincho" w:hAnsi="Times New Roman" w:cs="Times New Roman"/>
          <w:sz w:val="28"/>
          <w:szCs w:val="28"/>
          <w:lang w:eastAsia="ru-RU"/>
        </w:rPr>
      </w:pPr>
      <w:r w:rsidRPr="00CF4486">
        <w:rPr>
          <w:rFonts w:ascii="Times New Roman" w:eastAsia="MS Mincho" w:hAnsi="Times New Roman" w:cs="Times New Roman"/>
          <w:sz w:val="28"/>
          <w:szCs w:val="28"/>
          <w:lang w:eastAsia="ru-RU"/>
        </w:rPr>
        <w:t xml:space="preserve"> </w:t>
      </w:r>
      <w:r w:rsidRPr="00CF4486">
        <w:rPr>
          <w:rFonts w:ascii="Times New Roman" w:eastAsia="MS Mincho" w:hAnsi="Times New Roman" w:cs="Times New Roman"/>
          <w:sz w:val="28"/>
          <w:szCs w:val="28"/>
          <w:lang w:val="az-Latn-AZ" w:eastAsia="ru-RU"/>
        </w:rPr>
        <w:t>Daxili standart üsulu</w:t>
      </w:r>
    </w:p>
    <w:p w:rsidR="00D272E9" w:rsidRPr="00D272E9" w:rsidRDefault="00D272E9" w:rsidP="00D272E9">
      <w:pPr>
        <w:spacing w:line="360" w:lineRule="auto"/>
        <w:ind w:left="360" w:right="-8"/>
        <w:jc w:val="both"/>
        <w:rPr>
          <w:rFonts w:ascii="Times New Roman" w:eastAsia="MS Mincho" w:hAnsi="Times New Roman"/>
          <w:sz w:val="28"/>
          <w:szCs w:val="28"/>
        </w:rPr>
      </w:pPr>
      <w:r w:rsidRPr="00D272E9">
        <w:rPr>
          <w:rFonts w:ascii="Times New Roman" w:eastAsia="MS Mincho" w:hAnsi="Times New Roman"/>
          <w:b/>
          <w:bCs/>
          <w:sz w:val="28"/>
          <w:szCs w:val="28"/>
          <w:lang w:val="az-Latn-AZ"/>
        </w:rPr>
        <w:t xml:space="preserve">Gel xromatoqrafiya </w:t>
      </w:r>
      <w:r w:rsidRPr="00D272E9">
        <w:rPr>
          <w:rFonts w:ascii="Times New Roman" w:eastAsia="MS Mincho" w:hAnsi="Times New Roman"/>
          <w:sz w:val="28"/>
          <w:szCs w:val="28"/>
          <w:lang w:val="az-Latn-AZ"/>
        </w:rPr>
        <w:t>təyin edilən maddə molekullarının ölçü və forma fərqlərinin olmasına əsaslanır.</w:t>
      </w:r>
    </w:p>
    <w:p w:rsidR="00D272E9" w:rsidRPr="00D272E9" w:rsidRDefault="00D272E9" w:rsidP="00D272E9">
      <w:pPr>
        <w:spacing w:line="360" w:lineRule="auto"/>
        <w:ind w:right="-8" w:firstLine="360"/>
        <w:jc w:val="both"/>
        <w:rPr>
          <w:rFonts w:ascii="Times New Roman" w:eastAsia="MS Mincho" w:hAnsi="Times New Roman"/>
          <w:sz w:val="28"/>
          <w:szCs w:val="28"/>
        </w:rPr>
      </w:pPr>
      <w:r w:rsidRPr="00D272E9">
        <w:rPr>
          <w:rFonts w:ascii="Times New Roman" w:eastAsia="MS Mincho" w:hAnsi="Times New Roman"/>
          <w:b/>
          <w:bCs/>
          <w:sz w:val="28"/>
          <w:szCs w:val="28"/>
          <w:lang w:val="az-Latn-AZ"/>
        </w:rPr>
        <w:t xml:space="preserve">Affin xromatoqrafiya </w:t>
      </w:r>
      <w:r w:rsidRPr="00D272E9">
        <w:rPr>
          <w:rFonts w:ascii="Times New Roman" w:eastAsia="MS Mincho" w:hAnsi="Times New Roman"/>
          <w:sz w:val="28"/>
          <w:szCs w:val="28"/>
          <w:lang w:val="az-Latn-AZ"/>
        </w:rPr>
        <w:t>bəzi biokimyəvi və bioloji proseslərin xarakter və spesifik qarşılıqlı təsirinə əsaslanır.</w:t>
      </w:r>
    </w:p>
    <w:p w:rsidR="00CF4486" w:rsidRPr="00D272E9" w:rsidRDefault="00CF4486" w:rsidP="00CF4486">
      <w:pPr>
        <w:spacing w:after="0" w:line="360" w:lineRule="auto"/>
        <w:ind w:right="-8" w:firstLine="708"/>
        <w:jc w:val="both"/>
        <w:rPr>
          <w:rFonts w:ascii="Times New Roman" w:eastAsia="MS Mincho" w:hAnsi="Times New Roman" w:cs="Times New Roman"/>
          <w:sz w:val="28"/>
          <w:szCs w:val="28"/>
          <w:lang w:eastAsia="ru-RU"/>
        </w:rPr>
      </w:pPr>
    </w:p>
    <w:p w:rsidR="00CF4486" w:rsidRPr="00573758" w:rsidRDefault="00CF4486" w:rsidP="00573758">
      <w:pPr>
        <w:spacing w:after="0" w:line="360" w:lineRule="auto"/>
        <w:ind w:right="-8" w:firstLine="708"/>
        <w:jc w:val="both"/>
        <w:rPr>
          <w:rFonts w:ascii="Times New Roman" w:eastAsia="MS Mincho" w:hAnsi="Times New Roman" w:cs="Times New Roman"/>
          <w:sz w:val="28"/>
          <w:szCs w:val="28"/>
          <w:lang w:val="az-Latn-AZ" w:eastAsia="ru-RU"/>
        </w:rPr>
      </w:pPr>
    </w:p>
    <w:p w:rsidR="00573758" w:rsidRPr="00573758" w:rsidRDefault="00573758" w:rsidP="00573758">
      <w:pPr>
        <w:spacing w:after="0" w:line="360" w:lineRule="auto"/>
        <w:jc w:val="center"/>
        <w:rPr>
          <w:rFonts w:ascii="Times New Roman" w:eastAsia="MS Mincho" w:hAnsi="Times New Roman" w:cs="Times New Roman"/>
          <w:i/>
          <w:sz w:val="28"/>
          <w:szCs w:val="28"/>
          <w:lang w:val="az-Latn-AZ" w:eastAsia="ru-RU"/>
        </w:rPr>
      </w:pPr>
      <w:r w:rsidRPr="00573758">
        <w:rPr>
          <w:rFonts w:ascii="Times New Roman" w:eastAsia="MS Mincho" w:hAnsi="Times New Roman" w:cs="Times New Roman"/>
          <w:i/>
          <w:sz w:val="28"/>
          <w:szCs w:val="28"/>
          <w:lang w:val="az-Latn-AZ" w:eastAsia="ru-RU"/>
        </w:rPr>
        <w:t>İondəyişdirici xromatoqrafiya üsulu</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İondəyişdirici xromatoqrafiya üsulunun əsasını analiz olunan məhlulun ionları ilə sorbentin ionogen qrupları arasında olan dönər dəyişmə təşkil edir. Bu üsulda sorbent kimi ionitlər işlənir. İonitlər iondəyişdirici sorbentlər və ya qətranlar olub, molekullarında ionları dəyişə bilən ionogen qruplar olan qeyri-üzvi və ya polimer  üzvi birləşmələrdir. İonogen qrupların təbiətindən asılı olaraq iondəyişdirici sorbentlər kationdəyişən (kationitlər) və aniondəyişən (anionitlər) ola bilər. Kationitlərin tərkibində kationları dəyişə bilən sulfo-, karboksil-, oksifenil- və digər qruplar vardır. Anionitlər isə aromatik amin və ya alifatik amin, ya da ammonium əsası tipli birləşmələr olub anionları dəyişmə qabiliyyətinə malikdir. H formada olan kationitlər və OH formada olan anionitlər yalnız həmin ionları dəyişmək xassəsinə malikdir.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Kationitlərlə ionların dəyişməsini belə göstərmək olar:</w:t>
      </w:r>
    </w:p>
    <w:p w:rsidR="00573758" w:rsidRPr="00573758" w:rsidRDefault="00573758" w:rsidP="00573758">
      <w:pPr>
        <w:spacing w:after="0" w:line="360" w:lineRule="auto"/>
        <w:jc w:val="center"/>
        <w:rPr>
          <w:rFonts w:ascii="Times New Roman" w:eastAsia="MS Mincho" w:hAnsi="Times New Roman" w:cs="Times New Roman"/>
          <w:sz w:val="28"/>
          <w:szCs w:val="28"/>
          <w:lang w:val="es-ES" w:eastAsia="ru-RU"/>
        </w:rPr>
      </w:pPr>
      <w:r w:rsidRPr="00573758">
        <w:rPr>
          <w:rFonts w:ascii="Times New Roman" w:eastAsia="MS Mincho" w:hAnsi="Times New Roman" w:cs="Times New Roman"/>
          <w:sz w:val="28"/>
          <w:szCs w:val="28"/>
          <w:lang w:val="es-ES" w:eastAsia="ru-RU"/>
        </w:rPr>
        <w:t>[</w:t>
      </w:r>
      <w:r w:rsidRPr="00573758">
        <w:rPr>
          <w:rFonts w:ascii="Times New Roman" w:eastAsia="MS Mincho" w:hAnsi="Times New Roman" w:cs="Times New Roman"/>
          <w:sz w:val="28"/>
          <w:szCs w:val="28"/>
          <w:lang w:val="az-Latn-AZ" w:eastAsia="ru-RU"/>
        </w:rPr>
        <w:t>R</w:t>
      </w:r>
      <w:r w:rsidRPr="00573758">
        <w:rPr>
          <w:rFonts w:ascii="Times New Roman" w:eastAsia="MS Mincho" w:hAnsi="Times New Roman" w:cs="Times New Roman"/>
          <w:sz w:val="28"/>
          <w:szCs w:val="28"/>
          <w:lang w:val="es-ES" w:eastAsia="ru-RU"/>
        </w:rPr>
        <w:t>]</w:t>
      </w:r>
      <w:r w:rsidRPr="00573758">
        <w:rPr>
          <w:rFonts w:ascii="Times New Roman" w:eastAsia="MS Mincho" w:hAnsi="Times New Roman" w:cs="Times New Roman"/>
          <w:sz w:val="28"/>
          <w:szCs w:val="28"/>
          <w:vertAlign w:val="superscript"/>
          <w:lang w:val="es-ES" w:eastAsia="ru-RU"/>
        </w:rPr>
        <w:t>-</w:t>
      </w:r>
      <w:r w:rsidRPr="00573758">
        <w:rPr>
          <w:rFonts w:ascii="Times New Roman" w:eastAsia="MS Mincho" w:hAnsi="Times New Roman" w:cs="Times New Roman"/>
          <w:sz w:val="28"/>
          <w:szCs w:val="28"/>
          <w:lang w:val="es-ES" w:eastAsia="ru-RU"/>
        </w:rPr>
        <w:t>H</w:t>
      </w:r>
      <w:r w:rsidRPr="00573758">
        <w:rPr>
          <w:rFonts w:ascii="Times New Roman" w:eastAsia="MS Mincho" w:hAnsi="Times New Roman" w:cs="Times New Roman"/>
          <w:sz w:val="28"/>
          <w:szCs w:val="28"/>
          <w:vertAlign w:val="superscript"/>
          <w:lang w:val="es-ES" w:eastAsia="ru-RU"/>
        </w:rPr>
        <w:t>+</w:t>
      </w:r>
      <w:r w:rsidRPr="00573758">
        <w:rPr>
          <w:rFonts w:ascii="Times New Roman" w:eastAsia="MS Mincho" w:hAnsi="Times New Roman" w:cs="Times New Roman"/>
          <w:sz w:val="28"/>
          <w:szCs w:val="28"/>
          <w:lang w:val="es-ES" w:eastAsia="ru-RU"/>
        </w:rPr>
        <w:t xml:space="preserve"> + NaCl </w:t>
      </w:r>
      <w:r w:rsidRPr="00573758">
        <w:rPr>
          <w:rFonts w:ascii="Times New Roman" w:eastAsia="MS Mincho" w:hAnsi="Times New Roman" w:cs="Times New Roman"/>
          <w:sz w:val="28"/>
          <w:szCs w:val="28"/>
          <w:lang w:val="en-US" w:eastAsia="ru-RU"/>
        </w:rPr>
        <w:sym w:font="Wingdings 3" w:char="F044"/>
      </w:r>
      <w:r w:rsidRPr="00573758">
        <w:rPr>
          <w:rFonts w:ascii="Times New Roman" w:eastAsia="MS Mincho" w:hAnsi="Times New Roman" w:cs="Times New Roman"/>
          <w:sz w:val="28"/>
          <w:szCs w:val="28"/>
          <w:lang w:val="az-Latn-AZ" w:eastAsia="ru-RU"/>
        </w:rPr>
        <w:t xml:space="preserve"> </w:t>
      </w:r>
      <w:r w:rsidRPr="00573758">
        <w:rPr>
          <w:rFonts w:ascii="Times New Roman" w:eastAsia="MS Mincho" w:hAnsi="Times New Roman" w:cs="Times New Roman"/>
          <w:sz w:val="28"/>
          <w:szCs w:val="28"/>
          <w:lang w:val="es-ES" w:eastAsia="ru-RU"/>
        </w:rPr>
        <w:t>[</w:t>
      </w:r>
      <w:r w:rsidRPr="00573758">
        <w:rPr>
          <w:rFonts w:ascii="Times New Roman" w:eastAsia="MS Mincho" w:hAnsi="Times New Roman" w:cs="Times New Roman"/>
          <w:sz w:val="28"/>
          <w:szCs w:val="28"/>
          <w:lang w:val="az-Latn-AZ" w:eastAsia="ru-RU"/>
        </w:rPr>
        <w:t>R</w:t>
      </w:r>
      <w:r w:rsidRPr="00573758">
        <w:rPr>
          <w:rFonts w:ascii="Times New Roman" w:eastAsia="MS Mincho" w:hAnsi="Times New Roman" w:cs="Times New Roman"/>
          <w:sz w:val="28"/>
          <w:szCs w:val="28"/>
          <w:lang w:val="es-ES" w:eastAsia="ru-RU"/>
        </w:rPr>
        <w:t>]</w:t>
      </w:r>
      <w:r w:rsidRPr="00573758">
        <w:rPr>
          <w:rFonts w:ascii="Times New Roman" w:eastAsia="MS Mincho" w:hAnsi="Times New Roman" w:cs="Times New Roman"/>
          <w:sz w:val="28"/>
          <w:szCs w:val="28"/>
          <w:vertAlign w:val="superscript"/>
          <w:lang w:val="es-ES" w:eastAsia="ru-RU"/>
        </w:rPr>
        <w:t xml:space="preserve">- </w:t>
      </w:r>
      <w:r w:rsidRPr="00573758">
        <w:rPr>
          <w:rFonts w:ascii="Times New Roman" w:eastAsia="MS Mincho" w:hAnsi="Times New Roman" w:cs="Times New Roman"/>
          <w:sz w:val="28"/>
          <w:szCs w:val="28"/>
          <w:lang w:val="es-ES" w:eastAsia="ru-RU"/>
        </w:rPr>
        <w:t>Na</w:t>
      </w:r>
      <w:r w:rsidRPr="00573758">
        <w:rPr>
          <w:rFonts w:ascii="Times New Roman" w:eastAsia="MS Mincho" w:hAnsi="Times New Roman" w:cs="Times New Roman"/>
          <w:sz w:val="28"/>
          <w:szCs w:val="28"/>
          <w:vertAlign w:val="superscript"/>
          <w:lang w:val="es-ES" w:eastAsia="ru-RU"/>
        </w:rPr>
        <w:t xml:space="preserve">+ </w:t>
      </w:r>
      <w:r w:rsidRPr="00573758">
        <w:rPr>
          <w:rFonts w:ascii="Times New Roman" w:eastAsia="MS Mincho" w:hAnsi="Times New Roman" w:cs="Times New Roman"/>
          <w:sz w:val="28"/>
          <w:szCs w:val="28"/>
          <w:lang w:val="es-ES" w:eastAsia="ru-RU"/>
        </w:rPr>
        <w:t>+ HCl</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es-ES" w:eastAsia="ru-RU"/>
        </w:rPr>
      </w:pPr>
      <w:r w:rsidRPr="00573758">
        <w:rPr>
          <w:rFonts w:ascii="Times New Roman" w:eastAsia="MS Mincho" w:hAnsi="Times New Roman" w:cs="Times New Roman"/>
          <w:sz w:val="28"/>
          <w:szCs w:val="28"/>
          <w:lang w:val="es-ES" w:eastAsia="ru-RU"/>
        </w:rPr>
        <w:t>Beləliklə, ionların dəyişməsi nəticəsində duz turşuya çevrilir.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es-ES" w:eastAsia="ru-RU"/>
        </w:rPr>
      </w:pPr>
      <w:r w:rsidRPr="00573758">
        <w:rPr>
          <w:rFonts w:ascii="Times New Roman" w:eastAsia="MS Mincho" w:hAnsi="Times New Roman" w:cs="Times New Roman"/>
          <w:sz w:val="28"/>
          <w:szCs w:val="28"/>
          <w:lang w:val="es-ES" w:eastAsia="ru-RU"/>
        </w:rPr>
        <w:t>Anionitlərlə ionların dəyişməsi nəticəsində duz əsasa çevrilir.</w:t>
      </w:r>
    </w:p>
    <w:p w:rsidR="00573758" w:rsidRPr="00573758" w:rsidRDefault="00573758" w:rsidP="00573758">
      <w:pPr>
        <w:spacing w:after="0" w:line="360" w:lineRule="auto"/>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es-ES" w:eastAsia="ru-RU"/>
        </w:rPr>
        <w:t>[</w:t>
      </w:r>
      <w:r w:rsidRPr="00573758">
        <w:rPr>
          <w:rFonts w:ascii="Times New Roman" w:eastAsia="MS Mincho" w:hAnsi="Times New Roman" w:cs="Times New Roman"/>
          <w:sz w:val="28"/>
          <w:szCs w:val="28"/>
          <w:lang w:val="az-Latn-AZ" w:eastAsia="ru-RU"/>
        </w:rPr>
        <w:t>R</w:t>
      </w:r>
      <w:r w:rsidRPr="00573758">
        <w:rPr>
          <w:rFonts w:ascii="Times New Roman" w:eastAsia="MS Mincho" w:hAnsi="Times New Roman" w:cs="Times New Roman"/>
          <w:sz w:val="28"/>
          <w:szCs w:val="28"/>
          <w:lang w:val="es-ES" w:eastAsia="ru-RU"/>
        </w:rPr>
        <w:t>]</w:t>
      </w:r>
      <w:r w:rsidRPr="00573758">
        <w:rPr>
          <w:rFonts w:ascii="Times New Roman" w:eastAsia="MS Mincho" w:hAnsi="Times New Roman" w:cs="Times New Roman"/>
          <w:sz w:val="28"/>
          <w:szCs w:val="28"/>
          <w:vertAlign w:val="superscript"/>
          <w:lang w:val="es-ES" w:eastAsia="ru-RU"/>
        </w:rPr>
        <w:t>+</w:t>
      </w:r>
      <w:r w:rsidRPr="00573758">
        <w:rPr>
          <w:rFonts w:ascii="Times New Roman" w:eastAsia="MS Mincho" w:hAnsi="Times New Roman" w:cs="Times New Roman"/>
          <w:sz w:val="28"/>
          <w:szCs w:val="28"/>
          <w:lang w:val="es-ES" w:eastAsia="ru-RU"/>
        </w:rPr>
        <w:t>OH</w:t>
      </w:r>
      <w:r w:rsidRPr="00573758">
        <w:rPr>
          <w:rFonts w:ascii="Times New Roman" w:eastAsia="MS Mincho" w:hAnsi="Times New Roman" w:cs="Times New Roman"/>
          <w:sz w:val="28"/>
          <w:szCs w:val="28"/>
          <w:vertAlign w:val="superscript"/>
          <w:lang w:val="es-ES" w:eastAsia="ru-RU"/>
        </w:rPr>
        <w:t>-</w:t>
      </w:r>
      <w:r w:rsidRPr="00573758">
        <w:rPr>
          <w:rFonts w:ascii="Times New Roman" w:eastAsia="MS Mincho" w:hAnsi="Times New Roman" w:cs="Times New Roman"/>
          <w:sz w:val="28"/>
          <w:szCs w:val="28"/>
          <w:lang w:val="es-ES" w:eastAsia="ru-RU"/>
        </w:rPr>
        <w:t xml:space="preserve"> + NaCl </w:t>
      </w:r>
      <w:r w:rsidRPr="00573758">
        <w:rPr>
          <w:rFonts w:ascii="Times New Roman" w:eastAsia="MS Mincho" w:hAnsi="Times New Roman" w:cs="Times New Roman"/>
          <w:sz w:val="28"/>
          <w:szCs w:val="28"/>
          <w:lang w:val="en-US" w:eastAsia="ru-RU"/>
        </w:rPr>
        <w:sym w:font="Wingdings 3" w:char="F044"/>
      </w:r>
      <w:r w:rsidRPr="00573758">
        <w:rPr>
          <w:rFonts w:ascii="Times New Roman" w:eastAsia="MS Mincho" w:hAnsi="Times New Roman" w:cs="Times New Roman"/>
          <w:sz w:val="28"/>
          <w:szCs w:val="28"/>
          <w:lang w:val="az-Latn-AZ" w:eastAsia="ru-RU"/>
        </w:rPr>
        <w:t xml:space="preserve"> [R]</w:t>
      </w:r>
      <w:r w:rsidRPr="00573758">
        <w:rPr>
          <w:rFonts w:ascii="Times New Roman" w:eastAsia="MS Mincho" w:hAnsi="Times New Roman" w:cs="Times New Roman"/>
          <w:sz w:val="28"/>
          <w:szCs w:val="28"/>
          <w:vertAlign w:val="superscript"/>
          <w:lang w:val="az-Latn-AZ" w:eastAsia="ru-RU"/>
        </w:rPr>
        <w:t xml:space="preserve">+ </w:t>
      </w:r>
      <w:r w:rsidRPr="00573758">
        <w:rPr>
          <w:rFonts w:ascii="Times New Roman" w:eastAsia="MS Mincho" w:hAnsi="Times New Roman" w:cs="Times New Roman"/>
          <w:sz w:val="28"/>
          <w:szCs w:val="28"/>
          <w:lang w:val="az-Latn-AZ" w:eastAsia="ru-RU"/>
        </w:rPr>
        <w:t>Cl</w:t>
      </w:r>
      <w:r w:rsidRPr="00573758">
        <w:rPr>
          <w:rFonts w:ascii="Times New Roman" w:eastAsia="MS Mincho" w:hAnsi="Times New Roman" w:cs="Times New Roman"/>
          <w:sz w:val="28"/>
          <w:szCs w:val="28"/>
          <w:vertAlign w:val="superscript"/>
          <w:lang w:val="az-Latn-AZ" w:eastAsia="ru-RU"/>
        </w:rPr>
        <w:t xml:space="preserve">- </w:t>
      </w:r>
      <w:r w:rsidRPr="00573758">
        <w:rPr>
          <w:rFonts w:ascii="Times New Roman" w:eastAsia="MS Mincho" w:hAnsi="Times New Roman" w:cs="Times New Roman"/>
          <w:sz w:val="28"/>
          <w:szCs w:val="28"/>
          <w:lang w:val="az-Latn-AZ" w:eastAsia="ru-RU"/>
        </w:rPr>
        <w:t>+ NaOH</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İondəyişdirici qətranların bir xüsusiyyəti də ondan ibarətdir ki, onların iondəyişmə qabiliyyətini yenidən bərpa etmək mümkündür.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lastRenderedPageBreak/>
        <w:t>Bu məqsədlə içərisində kation dəyişən sorbent olan kolonkaya 4%-li turşu məhlulu, aniondəyişən sorbent olan kolonkaya isə 5%-li natrium-karbonat və ya 2%-li qələvi məhlulları o vaxta qədər əlavə edilir ki, xaric olan turşu və qələvinin konsentrasiyası ilkin konsentrasiya ilə eyni olsun. Sonra kolonkanı neytral reaksiya alınana kimi distillə edilmiş su ilə yuyurlar.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İçərisində sorbent olan kolonkanı bərpa etmədən bir neçə analiz üçün istifadə etmək olar.</w:t>
      </w:r>
    </w:p>
    <w:p w:rsidR="00573758" w:rsidRPr="00573758" w:rsidRDefault="00573758" w:rsidP="00573758">
      <w:pPr>
        <w:framePr w:wrap="none" w:vAnchor="page" w:hAnchor="page" w:x="360" w:y="12498"/>
        <w:spacing w:after="0" w:line="360" w:lineRule="auto"/>
        <w:jc w:val="both"/>
        <w:rPr>
          <w:rFonts w:ascii="Times New Roman" w:eastAsia="MS Mincho" w:hAnsi="Times New Roman" w:cs="Times New Roman"/>
          <w:sz w:val="28"/>
          <w:szCs w:val="28"/>
          <w:lang w:val="az-Latn-AZ" w:eastAsia="ru-RU"/>
        </w:rPr>
      </w:pPr>
    </w:p>
    <w:p w:rsidR="00573758" w:rsidRPr="00573758" w:rsidRDefault="00573758" w:rsidP="00573758">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i/>
          <w:color w:val="000000"/>
          <w:sz w:val="28"/>
          <w:szCs w:val="28"/>
          <w:lang w:val="az-Latn-AZ" w:eastAsia="ru-RU"/>
        </w:rPr>
        <w:t>Sorbentin nazik təbəqəsində xromatoqrafıya</w:t>
      </w:r>
      <w:r w:rsidRPr="00573758">
        <w:rPr>
          <w:rFonts w:ascii="Times New Roman" w:eastAsia="MS Mincho" w:hAnsi="Times New Roman" w:cs="Times New Roman"/>
          <w:color w:val="000000"/>
          <w:sz w:val="28"/>
          <w:szCs w:val="28"/>
          <w:lang w:val="az-Latn-AZ" w:eastAsia="ru-RU"/>
        </w:rPr>
        <w:t xml:space="preserve"> şüşə lövhələr üzərində olan sorbentin nazik təbəqəsində maddələrin tezliklə bölünməsinə əsaslanır. Nazik təbəqədə xromatoqrafiya iki şəkildə işlənir: sorbentin bərkidilmiş və</w:t>
      </w:r>
      <w:r w:rsidRPr="00573758">
        <w:rPr>
          <w:rFonts w:ascii="Times New Roman" w:eastAsia="MS Mincho" w:hAnsi="Times New Roman" w:cs="Times New Roman"/>
          <w:color w:val="000000"/>
          <w:sz w:val="28"/>
          <w:szCs w:val="28"/>
          <w:lang w:val="az-Latn-AZ" w:eastAsia="ru-RU"/>
        </w:rPr>
        <w:br/>
        <w:t>bərkidilməmiş təbəqəsi ilə. Sorbent kimi ən çox, “xromatoqrafiya üçün olan</w:t>
      </w:r>
      <w:r w:rsidRPr="00573758">
        <w:rPr>
          <w:rFonts w:ascii="Times New Roman" w:eastAsia="MS Mincho" w:hAnsi="Times New Roman" w:cs="Times New Roman"/>
          <w:color w:val="000000"/>
          <w:sz w:val="28"/>
          <w:szCs w:val="28"/>
          <w:lang w:val="az-Latn-AZ" w:eastAsia="ru-RU"/>
        </w:rPr>
        <w:br/>
        <w:t>alüminium-oksid,” “KSK markalı silikagel” işlənir .</w:t>
      </w:r>
    </w:p>
    <w:p w:rsidR="00573758" w:rsidRDefault="00573758" w:rsidP="00573758">
      <w:pPr>
        <w:spacing w:after="0" w:line="360" w:lineRule="auto"/>
        <w:ind w:firstLine="708"/>
        <w:jc w:val="both"/>
        <w:rPr>
          <w:rFonts w:ascii="Times New Roman" w:eastAsia="MS Mincho" w:hAnsi="Times New Roman" w:cs="Times New Roman"/>
          <w:color w:val="000000"/>
          <w:sz w:val="28"/>
          <w:szCs w:val="28"/>
          <w:lang w:val="az-Latn-AZ" w:eastAsia="ru-RU"/>
        </w:rPr>
      </w:pPr>
      <w:r w:rsidRPr="00573758">
        <w:rPr>
          <w:rFonts w:ascii="Times New Roman" w:eastAsia="MS Mincho" w:hAnsi="Times New Roman" w:cs="Times New Roman"/>
          <w:color w:val="000000"/>
          <w:sz w:val="28"/>
          <w:szCs w:val="28"/>
          <w:lang w:val="az-Latn-AZ" w:eastAsia="ru-RU"/>
        </w:rPr>
        <w:t>Hazırda bu məqsədlə sənayedə istehsal olunan bərkidilmiş silikagel təbəqəli hazır</w:t>
      </w:r>
      <w:r w:rsidRPr="00573758">
        <w:rPr>
          <w:rFonts w:ascii="Times New Roman" w:eastAsia="MS Mincho" w:hAnsi="Times New Roman" w:cs="Times New Roman"/>
          <w:sz w:val="28"/>
          <w:szCs w:val="28"/>
          <w:lang w:val="az-Latn-AZ" w:eastAsia="ru-RU"/>
        </w:rPr>
        <w:t xml:space="preserve"> </w:t>
      </w:r>
      <w:r w:rsidRPr="00573758">
        <w:rPr>
          <w:rFonts w:ascii="Times New Roman" w:eastAsia="MS Mincho" w:hAnsi="Times New Roman" w:cs="Times New Roman"/>
          <w:color w:val="000000"/>
          <w:sz w:val="28"/>
          <w:szCs w:val="28"/>
          <w:lang w:val="az-Latn-AZ" w:eastAsia="ru-RU"/>
        </w:rPr>
        <w:t>“Silufol” lövhələrindən də istifadə edilir.</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r w:rsidRPr="00D272E9">
        <w:rPr>
          <w:rFonts w:ascii="Times New Roman" w:eastAsia="MS Mincho" w:hAnsi="Times New Roman" w:cs="Times New Roman"/>
          <w:i/>
          <w:iCs/>
          <w:sz w:val="28"/>
          <w:szCs w:val="28"/>
          <w:lang w:val="az-Latn-AZ" w:eastAsia="ru-RU"/>
        </w:rPr>
        <w:t xml:space="preserve">Qaz xromatoqrafiyası (QX) </w:t>
      </w:r>
      <w:r w:rsidRPr="00D272E9">
        <w:rPr>
          <w:rFonts w:ascii="Times New Roman" w:eastAsia="MS Mincho" w:hAnsi="Times New Roman" w:cs="Times New Roman"/>
          <w:sz w:val="28"/>
          <w:szCs w:val="28"/>
          <w:lang w:val="az-Latn-AZ" w:eastAsia="ru-RU"/>
        </w:rPr>
        <w:t xml:space="preserve"> müasir dövrdə geniş istifadə edilən, ekspress və yüksək həssaslığa malik üsuldur. </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r w:rsidRPr="00D272E9">
        <w:rPr>
          <w:rFonts w:ascii="Times New Roman" w:eastAsia="MS Mincho" w:hAnsi="Times New Roman" w:cs="Times New Roman"/>
          <w:sz w:val="28"/>
          <w:szCs w:val="28"/>
          <w:lang w:val="az-Latn-AZ" w:eastAsia="ru-RU"/>
        </w:rPr>
        <w:t xml:space="preserve">QX-nin köməyi ilə qazşəkilli və yüksək qaynama temperaturuna malik qarışıqları yüksək dəqiqliklə təyin etmək mümkündür. </w:t>
      </w:r>
    </w:p>
    <w:p w:rsidR="00D272E9" w:rsidRDefault="00D272E9" w:rsidP="00573758">
      <w:pPr>
        <w:spacing w:after="0" w:line="360" w:lineRule="auto"/>
        <w:ind w:firstLine="708"/>
        <w:jc w:val="both"/>
        <w:rPr>
          <w:rFonts w:ascii="Times New Roman" w:eastAsia="MS Mincho" w:hAnsi="Times New Roman" w:cs="Times New Roman"/>
          <w:b/>
          <w:bCs/>
          <w:sz w:val="28"/>
          <w:szCs w:val="28"/>
          <w:lang w:val="az-Latn-AZ" w:eastAsia="ru-RU"/>
        </w:rPr>
      </w:pPr>
      <w:r w:rsidRPr="00D272E9">
        <w:rPr>
          <w:rFonts w:ascii="Times New Roman" w:eastAsia="MS Mincho" w:hAnsi="Times New Roman" w:cs="Times New Roman"/>
          <w:b/>
          <w:bCs/>
          <w:sz w:val="28"/>
          <w:szCs w:val="28"/>
          <w:lang w:val="az-Latn-AZ" w:eastAsia="ru-RU"/>
        </w:rPr>
        <w:t>QAZ XROMATOQRAFİYASININ NÖVLƏRİ</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r w:rsidRPr="00D272E9">
        <w:rPr>
          <w:rFonts w:ascii="Times New Roman" w:eastAsia="MS Mincho" w:hAnsi="Times New Roman" w:cs="Times New Roman"/>
          <w:b/>
          <w:bCs/>
          <w:sz w:val="28"/>
          <w:szCs w:val="28"/>
          <w:lang w:val="az-Latn-AZ" w:eastAsia="ru-RU"/>
        </w:rPr>
        <w:t>Qaz-adsorbsion xromatoqrafiya</w:t>
      </w:r>
      <w:r>
        <w:rPr>
          <w:rFonts w:ascii="Times New Roman" w:eastAsia="MS Mincho" w:hAnsi="Times New Roman" w:cs="Times New Roman"/>
          <w:b/>
          <w:bCs/>
          <w:sz w:val="28"/>
          <w:szCs w:val="28"/>
          <w:lang w:val="az-Latn-AZ" w:eastAsia="ru-RU"/>
        </w:rPr>
        <w:t xml:space="preserve"> </w:t>
      </w:r>
      <w:r w:rsidRPr="00D272E9">
        <w:rPr>
          <w:rFonts w:ascii="Times New Roman" w:eastAsia="MS Mincho" w:hAnsi="Times New Roman" w:cs="Times New Roman"/>
          <w:b/>
          <w:bCs/>
          <w:sz w:val="28"/>
          <w:szCs w:val="28"/>
          <w:lang w:val="az-Latn-AZ" w:eastAsia="ru-RU"/>
        </w:rPr>
        <w:t>(QAX)</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r w:rsidRPr="00D272E9">
        <w:rPr>
          <w:rFonts w:ascii="Times New Roman" w:eastAsia="MS Mincho" w:hAnsi="Times New Roman" w:cs="Times New Roman"/>
          <w:sz w:val="28"/>
          <w:szCs w:val="28"/>
          <w:lang w:val="az-Latn-AZ" w:eastAsia="ru-RU"/>
        </w:rPr>
        <w:t>hərəkətsiz faza bərk adsorbentdən ibarətdir</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r w:rsidRPr="00D272E9">
        <w:rPr>
          <w:rFonts w:ascii="Times New Roman" w:eastAsia="MS Mincho" w:hAnsi="Times New Roman" w:cs="Times New Roman"/>
          <w:b/>
          <w:bCs/>
          <w:i/>
          <w:iCs/>
          <w:sz w:val="28"/>
          <w:szCs w:val="28"/>
          <w:lang w:val="az-Latn-AZ" w:eastAsia="ru-RU"/>
        </w:rPr>
        <w:t>Qaz-maye xromatoqrafiya</w:t>
      </w:r>
      <w:r>
        <w:rPr>
          <w:rFonts w:ascii="Times New Roman" w:eastAsia="MS Mincho" w:hAnsi="Times New Roman" w:cs="Times New Roman"/>
          <w:b/>
          <w:bCs/>
          <w:i/>
          <w:iCs/>
          <w:sz w:val="28"/>
          <w:szCs w:val="28"/>
          <w:lang w:val="az-Latn-AZ" w:eastAsia="ru-RU"/>
        </w:rPr>
        <w:t xml:space="preserve"> </w:t>
      </w:r>
      <w:r w:rsidRPr="00D272E9">
        <w:rPr>
          <w:rFonts w:ascii="Times New Roman" w:eastAsia="MS Mincho" w:hAnsi="Times New Roman" w:cs="Times New Roman"/>
          <w:b/>
          <w:bCs/>
          <w:i/>
          <w:iCs/>
          <w:sz w:val="28"/>
          <w:szCs w:val="28"/>
          <w:lang w:val="az-Latn-AZ" w:eastAsia="ru-RU"/>
        </w:rPr>
        <w:t>(QMX)</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r w:rsidRPr="00D272E9">
        <w:rPr>
          <w:rFonts w:ascii="Times New Roman" w:eastAsia="MS Mincho" w:hAnsi="Times New Roman" w:cs="Times New Roman"/>
          <w:sz w:val="28"/>
          <w:szCs w:val="28"/>
          <w:lang w:val="az-Latn-AZ" w:eastAsia="ru-RU"/>
        </w:rPr>
        <w:t>hərəkətsiz faza bərk adsorbent üzərinə hopdurulmuş mayedən ibarətdir</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r w:rsidRPr="00D272E9">
        <w:rPr>
          <w:rFonts w:ascii="Times New Roman" w:eastAsia="MS Mincho" w:hAnsi="Times New Roman" w:cs="Times New Roman"/>
          <w:b/>
          <w:bCs/>
          <w:sz w:val="28"/>
          <w:szCs w:val="28"/>
          <w:lang w:val="az-Latn-AZ" w:eastAsia="ru-RU"/>
        </w:rPr>
        <w:t xml:space="preserve"> Xromatomass-spektrometriya (QX-MS) </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r w:rsidRPr="00D272E9">
        <w:rPr>
          <w:rFonts w:ascii="Times New Roman" w:eastAsia="MS Mincho" w:hAnsi="Times New Roman" w:cs="Times New Roman"/>
          <w:sz w:val="28"/>
          <w:szCs w:val="28"/>
          <w:lang w:val="az-Latn-AZ" w:eastAsia="ru-RU"/>
        </w:rPr>
        <w:t>qaz xromatoqrafiyası - mass spektroskopiya (kütlə spektroskopiyası) tandemi</w:t>
      </w:r>
      <w:r w:rsidRPr="00D272E9">
        <w:rPr>
          <w:rFonts w:ascii="Times New Roman" w:eastAsia="MS Mincho" w:hAnsi="Times New Roman" w:cs="Times New Roman"/>
          <w:b/>
          <w:bCs/>
          <w:sz w:val="28"/>
          <w:szCs w:val="28"/>
          <w:lang w:val="az-Latn-AZ" w:eastAsia="ru-RU"/>
        </w:rPr>
        <w:t xml:space="preserve"> </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r w:rsidRPr="00D272E9">
        <w:rPr>
          <w:rFonts w:ascii="Times New Roman" w:eastAsia="MS Mincho" w:hAnsi="Times New Roman" w:cs="Times New Roman"/>
          <w:i/>
          <w:iCs/>
          <w:sz w:val="28"/>
          <w:szCs w:val="28"/>
          <w:lang w:val="az-Latn-AZ" w:eastAsia="ru-RU"/>
        </w:rPr>
        <w:t xml:space="preserve">Qaz-maye xromatoqrafiyası </w:t>
      </w:r>
      <w:r w:rsidRPr="00D272E9">
        <w:rPr>
          <w:rFonts w:ascii="Times New Roman" w:eastAsia="MS Mincho" w:hAnsi="Times New Roman" w:cs="Times New Roman"/>
          <w:sz w:val="28"/>
          <w:szCs w:val="28"/>
          <w:lang w:val="az-Latn-AZ" w:eastAsia="ru-RU"/>
        </w:rPr>
        <w:t xml:space="preserve">(QMX) komponentlər qarışığının qaz və maye və ya bərk fazalar arasında paylanmasına əsaslanır. </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r w:rsidRPr="00D272E9">
        <w:rPr>
          <w:rFonts w:ascii="Times New Roman" w:eastAsia="MS Mincho" w:hAnsi="Times New Roman" w:cs="Times New Roman"/>
          <w:sz w:val="28"/>
          <w:szCs w:val="28"/>
          <w:lang w:val="az-Latn-AZ" w:eastAsia="ru-RU"/>
        </w:rPr>
        <w:t xml:space="preserve">Analiz edilən maddələrin paylanması çoxsaylı sorbsiya və desorbsiya prosesləri nəticəsində baş verir. </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r w:rsidRPr="00D272E9">
        <w:rPr>
          <w:rFonts w:ascii="Times New Roman" w:eastAsia="MS Mincho" w:hAnsi="Times New Roman" w:cs="Times New Roman"/>
          <w:sz w:val="28"/>
          <w:szCs w:val="28"/>
          <w:lang w:val="az-Latn-AZ" w:eastAsia="ru-RU"/>
        </w:rPr>
        <w:lastRenderedPageBreak/>
        <w:t xml:space="preserve">Analiz edilən maddə daşıyıcı-qaz axınına yeridilir, buxarlanır və buxarabənzər formada sorbentlə doldurulmuş kolonkadan keçir. Məhz buna görə də, QMX üsulu ilə uçucu və ya qaz halına keçirilə bilən maddələri analiz etmək olur. </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r w:rsidRPr="00D272E9">
        <w:rPr>
          <w:rFonts w:ascii="Times New Roman" w:eastAsia="MS Mincho" w:hAnsi="Times New Roman" w:cs="Times New Roman"/>
          <w:bCs/>
          <w:sz w:val="28"/>
          <w:szCs w:val="28"/>
          <w:lang w:val="az-Latn-AZ" w:eastAsia="ru-RU"/>
        </w:rPr>
        <w:t>Yüksək Effektivli Maye Xromatoqrafiyası – maye, sütun (boru) xromatoqrafiyasının bir növüdür.</w:t>
      </w:r>
    </w:p>
    <w:p w:rsidR="00D272E9" w:rsidRPr="00D272E9" w:rsidRDefault="00D272E9" w:rsidP="00D272E9">
      <w:pPr>
        <w:spacing w:after="0" w:line="360" w:lineRule="auto"/>
        <w:ind w:firstLine="708"/>
        <w:jc w:val="both"/>
        <w:rPr>
          <w:rFonts w:ascii="Times New Roman" w:eastAsia="MS Mincho" w:hAnsi="Times New Roman" w:cs="Times New Roman"/>
          <w:sz w:val="28"/>
          <w:szCs w:val="28"/>
          <w:lang w:val="az-Latn-AZ" w:eastAsia="ru-RU"/>
        </w:rPr>
      </w:pPr>
      <w:bookmarkStart w:id="0" w:name="_GoBack"/>
      <w:bookmarkEnd w:id="0"/>
      <w:r w:rsidRPr="00D272E9">
        <w:rPr>
          <w:rFonts w:ascii="Times New Roman" w:eastAsia="MS Mincho" w:hAnsi="Times New Roman" w:cs="Times New Roman"/>
          <w:bCs/>
          <w:sz w:val="28"/>
          <w:szCs w:val="28"/>
          <w:lang w:val="az-Latn-AZ" w:eastAsia="ru-RU"/>
        </w:rPr>
        <w:t>YEMX maye xromatoqrafiyanın bir növüdür ki, burada nümunə yüksək təzyiq altında maye ilə (mobil faza) qeyri-bərabər və ya sferik hissələrdən, məsaməli monolitik təbəqədən və ya məsaməli membrandan ibarət olan stasionar faza ilə doldurulumuş boruya (sütuna) yönəldilir.</w:t>
      </w:r>
    </w:p>
    <w:p w:rsidR="00D272E9" w:rsidRPr="00573758" w:rsidRDefault="00D272E9" w:rsidP="00573758">
      <w:pPr>
        <w:spacing w:after="0" w:line="360" w:lineRule="auto"/>
        <w:ind w:firstLine="708"/>
        <w:jc w:val="both"/>
        <w:rPr>
          <w:rFonts w:ascii="Times New Roman" w:eastAsia="MS Mincho" w:hAnsi="Times New Roman" w:cs="Times New Roman"/>
          <w:sz w:val="28"/>
          <w:szCs w:val="28"/>
          <w:lang w:val="az-Latn-AZ" w:eastAsia="ru-RU"/>
        </w:rPr>
      </w:pPr>
    </w:p>
    <w:p w:rsidR="00573758" w:rsidRPr="00CF4486" w:rsidRDefault="00573758" w:rsidP="00573758">
      <w:pPr>
        <w:spacing w:after="0" w:line="360" w:lineRule="auto"/>
        <w:ind w:firstLine="708"/>
        <w:jc w:val="center"/>
        <w:rPr>
          <w:rFonts w:ascii="Times New Roman" w:eastAsia="MS Mincho" w:hAnsi="Times New Roman" w:cs="Times New Roman"/>
          <w:i/>
          <w:sz w:val="28"/>
          <w:szCs w:val="28"/>
          <w:lang w:val="az-Latn-AZ" w:eastAsia="ru-RU"/>
        </w:rPr>
      </w:pPr>
    </w:p>
    <w:sectPr w:rsidR="00573758" w:rsidRPr="00CF4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12A5"/>
    <w:multiLevelType w:val="hybridMultilevel"/>
    <w:tmpl w:val="EF16C316"/>
    <w:lvl w:ilvl="0" w:tplc="D9CE493C">
      <w:start w:val="1"/>
      <w:numFmt w:val="bullet"/>
      <w:lvlText w:val="•"/>
      <w:lvlJc w:val="left"/>
      <w:pPr>
        <w:tabs>
          <w:tab w:val="num" w:pos="720"/>
        </w:tabs>
        <w:ind w:left="720" w:hanging="360"/>
      </w:pPr>
      <w:rPr>
        <w:rFonts w:ascii="Times New Roman" w:hAnsi="Times New Roman" w:hint="default"/>
      </w:rPr>
    </w:lvl>
    <w:lvl w:ilvl="1" w:tplc="14AA3F4A" w:tentative="1">
      <w:start w:val="1"/>
      <w:numFmt w:val="bullet"/>
      <w:lvlText w:val="•"/>
      <w:lvlJc w:val="left"/>
      <w:pPr>
        <w:tabs>
          <w:tab w:val="num" w:pos="1440"/>
        </w:tabs>
        <w:ind w:left="1440" w:hanging="360"/>
      </w:pPr>
      <w:rPr>
        <w:rFonts w:ascii="Times New Roman" w:hAnsi="Times New Roman" w:hint="default"/>
      </w:rPr>
    </w:lvl>
    <w:lvl w:ilvl="2" w:tplc="4CC0ECB0" w:tentative="1">
      <w:start w:val="1"/>
      <w:numFmt w:val="bullet"/>
      <w:lvlText w:val="•"/>
      <w:lvlJc w:val="left"/>
      <w:pPr>
        <w:tabs>
          <w:tab w:val="num" w:pos="2160"/>
        </w:tabs>
        <w:ind w:left="2160" w:hanging="360"/>
      </w:pPr>
      <w:rPr>
        <w:rFonts w:ascii="Times New Roman" w:hAnsi="Times New Roman" w:hint="default"/>
      </w:rPr>
    </w:lvl>
    <w:lvl w:ilvl="3" w:tplc="B8CE40C8" w:tentative="1">
      <w:start w:val="1"/>
      <w:numFmt w:val="bullet"/>
      <w:lvlText w:val="•"/>
      <w:lvlJc w:val="left"/>
      <w:pPr>
        <w:tabs>
          <w:tab w:val="num" w:pos="2880"/>
        </w:tabs>
        <w:ind w:left="2880" w:hanging="360"/>
      </w:pPr>
      <w:rPr>
        <w:rFonts w:ascii="Times New Roman" w:hAnsi="Times New Roman" w:hint="default"/>
      </w:rPr>
    </w:lvl>
    <w:lvl w:ilvl="4" w:tplc="93EEB290" w:tentative="1">
      <w:start w:val="1"/>
      <w:numFmt w:val="bullet"/>
      <w:lvlText w:val="•"/>
      <w:lvlJc w:val="left"/>
      <w:pPr>
        <w:tabs>
          <w:tab w:val="num" w:pos="3600"/>
        </w:tabs>
        <w:ind w:left="3600" w:hanging="360"/>
      </w:pPr>
      <w:rPr>
        <w:rFonts w:ascii="Times New Roman" w:hAnsi="Times New Roman" w:hint="default"/>
      </w:rPr>
    </w:lvl>
    <w:lvl w:ilvl="5" w:tplc="EAF09FA6" w:tentative="1">
      <w:start w:val="1"/>
      <w:numFmt w:val="bullet"/>
      <w:lvlText w:val="•"/>
      <w:lvlJc w:val="left"/>
      <w:pPr>
        <w:tabs>
          <w:tab w:val="num" w:pos="4320"/>
        </w:tabs>
        <w:ind w:left="4320" w:hanging="360"/>
      </w:pPr>
      <w:rPr>
        <w:rFonts w:ascii="Times New Roman" w:hAnsi="Times New Roman" w:hint="default"/>
      </w:rPr>
    </w:lvl>
    <w:lvl w:ilvl="6" w:tplc="43AEC36E" w:tentative="1">
      <w:start w:val="1"/>
      <w:numFmt w:val="bullet"/>
      <w:lvlText w:val="•"/>
      <w:lvlJc w:val="left"/>
      <w:pPr>
        <w:tabs>
          <w:tab w:val="num" w:pos="5040"/>
        </w:tabs>
        <w:ind w:left="5040" w:hanging="360"/>
      </w:pPr>
      <w:rPr>
        <w:rFonts w:ascii="Times New Roman" w:hAnsi="Times New Roman" w:hint="default"/>
      </w:rPr>
    </w:lvl>
    <w:lvl w:ilvl="7" w:tplc="DE1A0C6A" w:tentative="1">
      <w:start w:val="1"/>
      <w:numFmt w:val="bullet"/>
      <w:lvlText w:val="•"/>
      <w:lvlJc w:val="left"/>
      <w:pPr>
        <w:tabs>
          <w:tab w:val="num" w:pos="5760"/>
        </w:tabs>
        <w:ind w:left="5760" w:hanging="360"/>
      </w:pPr>
      <w:rPr>
        <w:rFonts w:ascii="Times New Roman" w:hAnsi="Times New Roman" w:hint="default"/>
      </w:rPr>
    </w:lvl>
    <w:lvl w:ilvl="8" w:tplc="8574545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D961C2"/>
    <w:multiLevelType w:val="hybridMultilevel"/>
    <w:tmpl w:val="443040F2"/>
    <w:lvl w:ilvl="0" w:tplc="F9B8B030">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70415"/>
    <w:multiLevelType w:val="hybridMultilevel"/>
    <w:tmpl w:val="6C988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110D9D"/>
    <w:multiLevelType w:val="hybridMultilevel"/>
    <w:tmpl w:val="BD248792"/>
    <w:lvl w:ilvl="0" w:tplc="4AF642DE">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2D3E20"/>
    <w:multiLevelType w:val="hybridMultilevel"/>
    <w:tmpl w:val="7C542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A6C7C"/>
    <w:multiLevelType w:val="hybridMultilevel"/>
    <w:tmpl w:val="AC32A866"/>
    <w:lvl w:ilvl="0" w:tplc="05AE2E62">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A408D9"/>
    <w:multiLevelType w:val="hybridMultilevel"/>
    <w:tmpl w:val="5B38D28A"/>
    <w:lvl w:ilvl="0" w:tplc="265CF3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34035C0"/>
    <w:multiLevelType w:val="hybridMultilevel"/>
    <w:tmpl w:val="B7AE3CA0"/>
    <w:lvl w:ilvl="0" w:tplc="331E5A2C">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19102FC7"/>
    <w:multiLevelType w:val="hybridMultilevel"/>
    <w:tmpl w:val="435A6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C2865"/>
    <w:multiLevelType w:val="multilevel"/>
    <w:tmpl w:val="76D8BFAA"/>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E231DF"/>
    <w:multiLevelType w:val="multilevel"/>
    <w:tmpl w:val="77624582"/>
    <w:lvl w:ilvl="0">
      <w:start w:val="54"/>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375B64"/>
    <w:multiLevelType w:val="hybridMultilevel"/>
    <w:tmpl w:val="848A2DD4"/>
    <w:lvl w:ilvl="0" w:tplc="4B64A6C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26E0C46"/>
    <w:multiLevelType w:val="hybridMultilevel"/>
    <w:tmpl w:val="EFA41AA8"/>
    <w:lvl w:ilvl="0" w:tplc="38C8B9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2EE4ED6"/>
    <w:multiLevelType w:val="hybridMultilevel"/>
    <w:tmpl w:val="54526658"/>
    <w:lvl w:ilvl="0" w:tplc="B2C47F52">
      <w:start w:val="1"/>
      <w:numFmt w:val="bullet"/>
      <w:lvlText w:val="•"/>
      <w:lvlJc w:val="left"/>
      <w:pPr>
        <w:tabs>
          <w:tab w:val="num" w:pos="720"/>
        </w:tabs>
        <w:ind w:left="720" w:hanging="360"/>
      </w:pPr>
      <w:rPr>
        <w:rFonts w:ascii="Georgia" w:hAnsi="Georgia" w:hint="default"/>
      </w:rPr>
    </w:lvl>
    <w:lvl w:ilvl="1" w:tplc="E10C4850" w:tentative="1">
      <w:start w:val="1"/>
      <w:numFmt w:val="bullet"/>
      <w:lvlText w:val="•"/>
      <w:lvlJc w:val="left"/>
      <w:pPr>
        <w:tabs>
          <w:tab w:val="num" w:pos="1440"/>
        </w:tabs>
        <w:ind w:left="1440" w:hanging="360"/>
      </w:pPr>
      <w:rPr>
        <w:rFonts w:ascii="Georgia" w:hAnsi="Georgia" w:hint="default"/>
      </w:rPr>
    </w:lvl>
    <w:lvl w:ilvl="2" w:tplc="A9128554" w:tentative="1">
      <w:start w:val="1"/>
      <w:numFmt w:val="bullet"/>
      <w:lvlText w:val="•"/>
      <w:lvlJc w:val="left"/>
      <w:pPr>
        <w:tabs>
          <w:tab w:val="num" w:pos="2160"/>
        </w:tabs>
        <w:ind w:left="2160" w:hanging="360"/>
      </w:pPr>
      <w:rPr>
        <w:rFonts w:ascii="Georgia" w:hAnsi="Georgia" w:hint="default"/>
      </w:rPr>
    </w:lvl>
    <w:lvl w:ilvl="3" w:tplc="55FC2D22" w:tentative="1">
      <w:start w:val="1"/>
      <w:numFmt w:val="bullet"/>
      <w:lvlText w:val="•"/>
      <w:lvlJc w:val="left"/>
      <w:pPr>
        <w:tabs>
          <w:tab w:val="num" w:pos="2880"/>
        </w:tabs>
        <w:ind w:left="2880" w:hanging="360"/>
      </w:pPr>
      <w:rPr>
        <w:rFonts w:ascii="Georgia" w:hAnsi="Georgia" w:hint="default"/>
      </w:rPr>
    </w:lvl>
    <w:lvl w:ilvl="4" w:tplc="CA0E097A" w:tentative="1">
      <w:start w:val="1"/>
      <w:numFmt w:val="bullet"/>
      <w:lvlText w:val="•"/>
      <w:lvlJc w:val="left"/>
      <w:pPr>
        <w:tabs>
          <w:tab w:val="num" w:pos="3600"/>
        </w:tabs>
        <w:ind w:left="3600" w:hanging="360"/>
      </w:pPr>
      <w:rPr>
        <w:rFonts w:ascii="Georgia" w:hAnsi="Georgia" w:hint="default"/>
      </w:rPr>
    </w:lvl>
    <w:lvl w:ilvl="5" w:tplc="F89E4D70" w:tentative="1">
      <w:start w:val="1"/>
      <w:numFmt w:val="bullet"/>
      <w:lvlText w:val="•"/>
      <w:lvlJc w:val="left"/>
      <w:pPr>
        <w:tabs>
          <w:tab w:val="num" w:pos="4320"/>
        </w:tabs>
        <w:ind w:left="4320" w:hanging="360"/>
      </w:pPr>
      <w:rPr>
        <w:rFonts w:ascii="Georgia" w:hAnsi="Georgia" w:hint="default"/>
      </w:rPr>
    </w:lvl>
    <w:lvl w:ilvl="6" w:tplc="2ED4FEA8" w:tentative="1">
      <w:start w:val="1"/>
      <w:numFmt w:val="bullet"/>
      <w:lvlText w:val="•"/>
      <w:lvlJc w:val="left"/>
      <w:pPr>
        <w:tabs>
          <w:tab w:val="num" w:pos="5040"/>
        </w:tabs>
        <w:ind w:left="5040" w:hanging="360"/>
      </w:pPr>
      <w:rPr>
        <w:rFonts w:ascii="Georgia" w:hAnsi="Georgia" w:hint="default"/>
      </w:rPr>
    </w:lvl>
    <w:lvl w:ilvl="7" w:tplc="079C507E" w:tentative="1">
      <w:start w:val="1"/>
      <w:numFmt w:val="bullet"/>
      <w:lvlText w:val="•"/>
      <w:lvlJc w:val="left"/>
      <w:pPr>
        <w:tabs>
          <w:tab w:val="num" w:pos="5760"/>
        </w:tabs>
        <w:ind w:left="5760" w:hanging="360"/>
      </w:pPr>
      <w:rPr>
        <w:rFonts w:ascii="Georgia" w:hAnsi="Georgia" w:hint="default"/>
      </w:rPr>
    </w:lvl>
    <w:lvl w:ilvl="8" w:tplc="6924087E" w:tentative="1">
      <w:start w:val="1"/>
      <w:numFmt w:val="bullet"/>
      <w:lvlText w:val="•"/>
      <w:lvlJc w:val="left"/>
      <w:pPr>
        <w:tabs>
          <w:tab w:val="num" w:pos="6480"/>
        </w:tabs>
        <w:ind w:left="6480" w:hanging="360"/>
      </w:pPr>
      <w:rPr>
        <w:rFonts w:ascii="Georgia" w:hAnsi="Georgia" w:hint="default"/>
      </w:rPr>
    </w:lvl>
  </w:abstractNum>
  <w:abstractNum w:abstractNumId="14" w15:restartNumberingAfterBreak="0">
    <w:nsid w:val="23AF1FAD"/>
    <w:multiLevelType w:val="hybridMultilevel"/>
    <w:tmpl w:val="4A60A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4F6944"/>
    <w:multiLevelType w:val="hybridMultilevel"/>
    <w:tmpl w:val="7B0843D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F35572"/>
    <w:multiLevelType w:val="hybridMultilevel"/>
    <w:tmpl w:val="AA9A5786"/>
    <w:lvl w:ilvl="0" w:tplc="05A87B7A">
      <w:start w:val="1"/>
      <w:numFmt w:val="decimal"/>
      <w:lvlText w:val="%1."/>
      <w:lvlJc w:val="left"/>
      <w:pPr>
        <w:ind w:left="720"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D3624E7"/>
    <w:multiLevelType w:val="hybridMultilevel"/>
    <w:tmpl w:val="B6124BC6"/>
    <w:lvl w:ilvl="0" w:tplc="8A72D7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D6F2765"/>
    <w:multiLevelType w:val="hybridMultilevel"/>
    <w:tmpl w:val="511044E2"/>
    <w:lvl w:ilvl="0" w:tplc="BA805CCC">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2CF59FF"/>
    <w:multiLevelType w:val="hybridMultilevel"/>
    <w:tmpl w:val="D0ECA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3C2628"/>
    <w:multiLevelType w:val="hybridMultilevel"/>
    <w:tmpl w:val="15F8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0B7479"/>
    <w:multiLevelType w:val="hybridMultilevel"/>
    <w:tmpl w:val="67F24192"/>
    <w:lvl w:ilvl="0" w:tplc="7D9ADE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3D29082A"/>
    <w:multiLevelType w:val="hybridMultilevel"/>
    <w:tmpl w:val="78CCC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5028CE"/>
    <w:multiLevelType w:val="hybridMultilevel"/>
    <w:tmpl w:val="2A0EE874"/>
    <w:lvl w:ilvl="0" w:tplc="4268EC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F6E22FA"/>
    <w:multiLevelType w:val="hybridMultilevel"/>
    <w:tmpl w:val="1AE08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8496BDA"/>
    <w:multiLevelType w:val="hybridMultilevel"/>
    <w:tmpl w:val="137867D4"/>
    <w:lvl w:ilvl="0" w:tplc="EE5CF3B6">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4EAD13A8"/>
    <w:multiLevelType w:val="hybridMultilevel"/>
    <w:tmpl w:val="98E4F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042BB1"/>
    <w:multiLevelType w:val="hybridMultilevel"/>
    <w:tmpl w:val="DB5E2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1F44C2"/>
    <w:multiLevelType w:val="hybridMultilevel"/>
    <w:tmpl w:val="0EE84DB0"/>
    <w:lvl w:ilvl="0" w:tplc="45C2B8D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C22DF7"/>
    <w:multiLevelType w:val="hybridMultilevel"/>
    <w:tmpl w:val="486A7066"/>
    <w:lvl w:ilvl="0" w:tplc="0419000F">
      <w:start w:val="1"/>
      <w:numFmt w:val="decimal"/>
      <w:lvlText w:val="%1."/>
      <w:lvlJc w:val="left"/>
      <w:pPr>
        <w:tabs>
          <w:tab w:val="num" w:pos="720"/>
        </w:tabs>
        <w:ind w:left="720" w:hanging="360"/>
      </w:pPr>
      <w:rPr>
        <w:rFonts w:hint="default"/>
      </w:rPr>
    </w:lvl>
    <w:lvl w:ilvl="1" w:tplc="528676E2">
      <w:start w:val="2"/>
      <w:numFmt w:val="upp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C10135A"/>
    <w:multiLevelType w:val="hybridMultilevel"/>
    <w:tmpl w:val="31C8449E"/>
    <w:lvl w:ilvl="0" w:tplc="EE98ED32">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366CD5"/>
    <w:multiLevelType w:val="hybridMultilevel"/>
    <w:tmpl w:val="4142DD00"/>
    <w:lvl w:ilvl="0" w:tplc="B4A234D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FE2899"/>
    <w:multiLevelType w:val="hybridMultilevel"/>
    <w:tmpl w:val="71680F60"/>
    <w:lvl w:ilvl="0" w:tplc="BB7E5C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98A1493"/>
    <w:multiLevelType w:val="hybridMultilevel"/>
    <w:tmpl w:val="9D88F8A8"/>
    <w:lvl w:ilvl="0" w:tplc="77B6FE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DB92726"/>
    <w:multiLevelType w:val="hybridMultilevel"/>
    <w:tmpl w:val="18361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F84A60"/>
    <w:multiLevelType w:val="multilevel"/>
    <w:tmpl w:val="6B2273E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393A34"/>
    <w:multiLevelType w:val="hybridMultilevel"/>
    <w:tmpl w:val="34C61202"/>
    <w:lvl w:ilvl="0" w:tplc="9D4847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73F84B5E"/>
    <w:multiLevelType w:val="hybridMultilevel"/>
    <w:tmpl w:val="2C2ABCD8"/>
    <w:lvl w:ilvl="0" w:tplc="F3941F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42A3F4E"/>
    <w:multiLevelType w:val="hybridMultilevel"/>
    <w:tmpl w:val="A3489F3E"/>
    <w:lvl w:ilvl="0" w:tplc="F0D60CA6">
      <w:start w:val="1"/>
      <w:numFmt w:val="upp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9" w15:restartNumberingAfterBreak="0">
    <w:nsid w:val="75BC0D30"/>
    <w:multiLevelType w:val="hybridMultilevel"/>
    <w:tmpl w:val="ABBA6EB0"/>
    <w:lvl w:ilvl="0" w:tplc="021C64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15:restartNumberingAfterBreak="0">
    <w:nsid w:val="77C17089"/>
    <w:multiLevelType w:val="hybridMultilevel"/>
    <w:tmpl w:val="58B69A00"/>
    <w:lvl w:ilvl="0" w:tplc="48EAB056">
      <w:start w:val="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15:restartNumberingAfterBreak="0">
    <w:nsid w:val="78924DAC"/>
    <w:multiLevelType w:val="hybridMultilevel"/>
    <w:tmpl w:val="29502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A0C60A0"/>
    <w:multiLevelType w:val="hybridMultilevel"/>
    <w:tmpl w:val="FF2611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22287C"/>
    <w:multiLevelType w:val="multilevel"/>
    <w:tmpl w:val="54FEFD10"/>
    <w:lvl w:ilvl="0">
      <w:start w:val="60"/>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734AB3"/>
    <w:multiLevelType w:val="hybridMultilevel"/>
    <w:tmpl w:val="4E742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B5209B"/>
    <w:multiLevelType w:val="hybridMultilevel"/>
    <w:tmpl w:val="30F6A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9"/>
  </w:num>
  <w:num w:numId="2">
    <w:abstractNumId w:val="38"/>
  </w:num>
  <w:num w:numId="3">
    <w:abstractNumId w:val="15"/>
  </w:num>
  <w:num w:numId="4">
    <w:abstractNumId w:val="24"/>
  </w:num>
  <w:num w:numId="5">
    <w:abstractNumId w:val="8"/>
  </w:num>
  <w:num w:numId="6">
    <w:abstractNumId w:val="34"/>
  </w:num>
  <w:num w:numId="7">
    <w:abstractNumId w:val="27"/>
  </w:num>
  <w:num w:numId="8">
    <w:abstractNumId w:val="2"/>
  </w:num>
  <w:num w:numId="9">
    <w:abstractNumId w:val="44"/>
  </w:num>
  <w:num w:numId="10">
    <w:abstractNumId w:val="5"/>
  </w:num>
  <w:num w:numId="11">
    <w:abstractNumId w:val="1"/>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1"/>
  </w:num>
  <w:num w:numId="15">
    <w:abstractNumId w:val="40"/>
  </w:num>
  <w:num w:numId="16">
    <w:abstractNumId w:val="21"/>
  </w:num>
  <w:num w:numId="17">
    <w:abstractNumId w:val="18"/>
  </w:num>
  <w:num w:numId="18">
    <w:abstractNumId w:val="25"/>
  </w:num>
  <w:num w:numId="19">
    <w:abstractNumId w:val="33"/>
  </w:num>
  <w:num w:numId="20">
    <w:abstractNumId w:val="17"/>
  </w:num>
  <w:num w:numId="21">
    <w:abstractNumId w:val="22"/>
  </w:num>
  <w:num w:numId="22">
    <w:abstractNumId w:val="7"/>
  </w:num>
  <w:num w:numId="23">
    <w:abstractNumId w:val="41"/>
  </w:num>
  <w:num w:numId="24">
    <w:abstractNumId w:val="3"/>
  </w:num>
  <w:num w:numId="25">
    <w:abstractNumId w:val="32"/>
  </w:num>
  <w:num w:numId="26">
    <w:abstractNumId w:val="45"/>
  </w:num>
  <w:num w:numId="27">
    <w:abstractNumId w:val="43"/>
  </w:num>
  <w:num w:numId="28">
    <w:abstractNumId w:val="35"/>
  </w:num>
  <w:num w:numId="29">
    <w:abstractNumId w:val="9"/>
  </w:num>
  <w:num w:numId="30">
    <w:abstractNumId w:val="10"/>
  </w:num>
  <w:num w:numId="31">
    <w:abstractNumId w:val="20"/>
  </w:num>
  <w:num w:numId="32">
    <w:abstractNumId w:val="14"/>
  </w:num>
  <w:num w:numId="33">
    <w:abstractNumId w:val="12"/>
  </w:num>
  <w:num w:numId="34">
    <w:abstractNumId w:val="30"/>
  </w:num>
  <w:num w:numId="35">
    <w:abstractNumId w:val="11"/>
  </w:num>
  <w:num w:numId="36">
    <w:abstractNumId w:val="4"/>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19"/>
  </w:num>
  <w:num w:numId="40">
    <w:abstractNumId w:val="6"/>
  </w:num>
  <w:num w:numId="41">
    <w:abstractNumId w:val="37"/>
  </w:num>
  <w:num w:numId="42">
    <w:abstractNumId w:val="23"/>
  </w:num>
  <w:num w:numId="43">
    <w:abstractNumId w:val="42"/>
  </w:num>
  <w:num w:numId="44">
    <w:abstractNumId w:val="36"/>
  </w:num>
  <w:num w:numId="45">
    <w:abstractNumId w:val="13"/>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51"/>
    <w:rsid w:val="00155E7A"/>
    <w:rsid w:val="002243CE"/>
    <w:rsid w:val="00254891"/>
    <w:rsid w:val="002803F4"/>
    <w:rsid w:val="004C1451"/>
    <w:rsid w:val="00573758"/>
    <w:rsid w:val="00610D62"/>
    <w:rsid w:val="00735108"/>
    <w:rsid w:val="0074676B"/>
    <w:rsid w:val="00CF4486"/>
    <w:rsid w:val="00D2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6C75"/>
  <w15:docId w15:val="{776798FE-32FD-44B2-A9FB-A3A5A81D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573758"/>
  </w:style>
  <w:style w:type="paragraph" w:styleId="a3">
    <w:name w:val="header"/>
    <w:basedOn w:val="a"/>
    <w:link w:val="a4"/>
    <w:uiPriority w:val="99"/>
    <w:rsid w:val="00573758"/>
    <w:pPr>
      <w:tabs>
        <w:tab w:val="center" w:pos="4677"/>
        <w:tab w:val="right" w:pos="9355"/>
      </w:tabs>
      <w:spacing w:after="0" w:line="240" w:lineRule="auto"/>
    </w:pPr>
    <w:rPr>
      <w:rFonts w:ascii="Times New Roman" w:eastAsia="MS Mincho" w:hAnsi="Times New Roman" w:cs="Times New Roman"/>
      <w:sz w:val="24"/>
      <w:szCs w:val="24"/>
      <w:lang w:val="x-none" w:eastAsia="x-none"/>
    </w:rPr>
  </w:style>
  <w:style w:type="character" w:customStyle="1" w:styleId="a4">
    <w:name w:val="Верхний колонтитул Знак"/>
    <w:basedOn w:val="a0"/>
    <w:link w:val="a3"/>
    <w:uiPriority w:val="99"/>
    <w:rsid w:val="00573758"/>
    <w:rPr>
      <w:rFonts w:ascii="Times New Roman" w:eastAsia="MS Mincho" w:hAnsi="Times New Roman" w:cs="Times New Roman"/>
      <w:sz w:val="24"/>
      <w:szCs w:val="24"/>
      <w:lang w:val="x-none" w:eastAsia="x-none"/>
    </w:rPr>
  </w:style>
  <w:style w:type="paragraph" w:styleId="a5">
    <w:name w:val="footer"/>
    <w:basedOn w:val="a"/>
    <w:link w:val="a6"/>
    <w:rsid w:val="00573758"/>
    <w:pPr>
      <w:tabs>
        <w:tab w:val="center" w:pos="4677"/>
        <w:tab w:val="right" w:pos="9355"/>
      </w:tabs>
      <w:spacing w:after="0" w:line="240" w:lineRule="auto"/>
    </w:pPr>
    <w:rPr>
      <w:rFonts w:ascii="Times New Roman" w:eastAsia="MS Mincho" w:hAnsi="Times New Roman" w:cs="Times New Roman"/>
      <w:sz w:val="24"/>
      <w:szCs w:val="24"/>
      <w:lang w:val="x-none" w:eastAsia="x-none"/>
    </w:rPr>
  </w:style>
  <w:style w:type="character" w:customStyle="1" w:styleId="a6">
    <w:name w:val="Нижний колонтитул Знак"/>
    <w:basedOn w:val="a0"/>
    <w:link w:val="a5"/>
    <w:rsid w:val="00573758"/>
    <w:rPr>
      <w:rFonts w:ascii="Times New Roman" w:eastAsia="MS Mincho" w:hAnsi="Times New Roman" w:cs="Times New Roman"/>
      <w:sz w:val="24"/>
      <w:szCs w:val="24"/>
      <w:lang w:val="x-none" w:eastAsia="x-none"/>
    </w:rPr>
  </w:style>
  <w:style w:type="table" w:styleId="a7">
    <w:name w:val="Table Grid"/>
    <w:basedOn w:val="a1"/>
    <w:uiPriority w:val="59"/>
    <w:rsid w:val="00573758"/>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73758"/>
    <w:pPr>
      <w:spacing w:after="200" w:line="276" w:lineRule="auto"/>
      <w:ind w:left="720"/>
      <w:contextualSpacing/>
    </w:pPr>
    <w:rPr>
      <w:rFonts w:ascii="Calibri" w:eastAsia="Times New Roman" w:hAnsi="Calibri" w:cs="Times New Roman"/>
      <w:lang w:eastAsia="ru-RU"/>
    </w:rPr>
  </w:style>
  <w:style w:type="paragraph" w:styleId="a9">
    <w:name w:val="Balloon Text"/>
    <w:basedOn w:val="a"/>
    <w:link w:val="aa"/>
    <w:uiPriority w:val="99"/>
    <w:rsid w:val="00573758"/>
    <w:pPr>
      <w:spacing w:after="0" w:line="240" w:lineRule="auto"/>
    </w:pPr>
    <w:rPr>
      <w:rFonts w:ascii="Tahoma" w:eastAsia="MS Mincho" w:hAnsi="Tahoma" w:cs="Tahoma"/>
      <w:sz w:val="16"/>
      <w:szCs w:val="16"/>
      <w:lang w:eastAsia="ru-RU"/>
    </w:rPr>
  </w:style>
  <w:style w:type="character" w:customStyle="1" w:styleId="aa">
    <w:name w:val="Текст выноски Знак"/>
    <w:basedOn w:val="a0"/>
    <w:link w:val="a9"/>
    <w:uiPriority w:val="99"/>
    <w:rsid w:val="00573758"/>
    <w:rPr>
      <w:rFonts w:ascii="Tahoma" w:eastAsia="MS Mincho" w:hAnsi="Tahoma" w:cs="Tahoma"/>
      <w:sz w:val="16"/>
      <w:szCs w:val="16"/>
      <w:lang w:eastAsia="ru-RU"/>
    </w:rPr>
  </w:style>
  <w:style w:type="character" w:customStyle="1" w:styleId="2">
    <w:name w:val="Основной текст (2)_"/>
    <w:rsid w:val="00573758"/>
    <w:rPr>
      <w:rFonts w:ascii="Times New Roman" w:eastAsia="Times New Roman" w:hAnsi="Times New Roman" w:cs="Times New Roman"/>
      <w:b w:val="0"/>
      <w:bCs w:val="0"/>
      <w:i w:val="0"/>
      <w:iCs w:val="0"/>
      <w:smallCaps w:val="0"/>
      <w:strike w:val="0"/>
      <w:sz w:val="24"/>
      <w:szCs w:val="24"/>
      <w:u w:val="none"/>
    </w:rPr>
  </w:style>
  <w:style w:type="character" w:customStyle="1" w:styleId="20">
    <w:name w:val="Основной текст (2)"/>
    <w:rsid w:val="00573758"/>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21pt">
    <w:name w:val="Основной текст (2) + Интервал 1 pt"/>
    <w:rsid w:val="00573758"/>
    <w:rPr>
      <w:rFonts w:ascii="Times New Roman" w:eastAsia="Times New Roman" w:hAnsi="Times New Roman" w:cs="Times New Roman"/>
      <w:b w:val="0"/>
      <w:bCs w:val="0"/>
      <w:i w:val="0"/>
      <w:iCs w:val="0"/>
      <w:smallCaps w:val="0"/>
      <w:strike w:val="0"/>
      <w:color w:val="000000"/>
      <w:spacing w:val="20"/>
      <w:w w:val="100"/>
      <w:position w:val="0"/>
      <w:sz w:val="28"/>
      <w:szCs w:val="28"/>
      <w:u w:val="none"/>
    </w:rPr>
  </w:style>
  <w:style w:type="character" w:customStyle="1" w:styleId="16">
    <w:name w:val="Основной текст (16)_"/>
    <w:rsid w:val="00573758"/>
    <w:rPr>
      <w:rFonts w:ascii="Times New Roman" w:eastAsia="Times New Roman" w:hAnsi="Times New Roman" w:cs="Times New Roman"/>
      <w:b w:val="0"/>
      <w:bCs w:val="0"/>
      <w:i w:val="0"/>
      <w:iCs w:val="0"/>
      <w:smallCaps w:val="0"/>
      <w:strike w:val="0"/>
      <w:u w:val="none"/>
    </w:rPr>
  </w:style>
  <w:style w:type="character" w:customStyle="1" w:styleId="160">
    <w:name w:val="Основной текст (16)"/>
    <w:rsid w:val="00573758"/>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21">
    <w:name w:val="Заголовок №2_"/>
    <w:link w:val="22"/>
    <w:rsid w:val="00573758"/>
    <w:rPr>
      <w:rFonts w:eastAsia="Times New Roman"/>
      <w:b/>
      <w:bCs/>
      <w:i/>
      <w:iCs/>
      <w:sz w:val="21"/>
      <w:szCs w:val="21"/>
      <w:shd w:val="clear" w:color="auto" w:fill="FFFFFF"/>
    </w:rPr>
  </w:style>
  <w:style w:type="paragraph" w:customStyle="1" w:styleId="22">
    <w:name w:val="Заголовок №2"/>
    <w:basedOn w:val="a"/>
    <w:link w:val="21"/>
    <w:rsid w:val="00573758"/>
    <w:pPr>
      <w:widowControl w:val="0"/>
      <w:shd w:val="clear" w:color="auto" w:fill="FFFFFF"/>
      <w:spacing w:after="0" w:line="250" w:lineRule="exact"/>
      <w:ind w:firstLine="300"/>
      <w:jc w:val="both"/>
      <w:outlineLvl w:val="1"/>
    </w:pPr>
    <w:rPr>
      <w:rFonts w:eastAsia="Times New Roman"/>
      <w:b/>
      <w:bCs/>
      <w:i/>
      <w:iCs/>
      <w:sz w:val="21"/>
      <w:szCs w:val="21"/>
    </w:rPr>
  </w:style>
  <w:style w:type="character" w:customStyle="1" w:styleId="5">
    <w:name w:val="Основной текст (5)_"/>
    <w:link w:val="50"/>
    <w:rsid w:val="00573758"/>
    <w:rPr>
      <w:rFonts w:eastAsia="Times New Roman"/>
      <w:sz w:val="18"/>
      <w:szCs w:val="18"/>
      <w:shd w:val="clear" w:color="auto" w:fill="FFFFFF"/>
    </w:rPr>
  </w:style>
  <w:style w:type="paragraph" w:customStyle="1" w:styleId="50">
    <w:name w:val="Основной текст (5)"/>
    <w:basedOn w:val="a"/>
    <w:link w:val="5"/>
    <w:rsid w:val="00573758"/>
    <w:pPr>
      <w:widowControl w:val="0"/>
      <w:shd w:val="clear" w:color="auto" w:fill="FFFFFF"/>
      <w:spacing w:after="0" w:line="197" w:lineRule="exact"/>
      <w:jc w:val="both"/>
    </w:pPr>
    <w:rPr>
      <w:rFonts w:eastAsia="Times New Roman"/>
      <w:sz w:val="18"/>
      <w:szCs w:val="18"/>
    </w:rPr>
  </w:style>
  <w:style w:type="character" w:customStyle="1" w:styleId="23">
    <w:name w:val="Заголовок №2 + Не курсив"/>
    <w:rsid w:val="0057375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211pt">
    <w:name w:val="Основной текст (2) + 11 pt"/>
    <w:rsid w:val="00573758"/>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rPr>
  </w:style>
  <w:style w:type="character" w:customStyle="1" w:styleId="17">
    <w:name w:val="Основной текст (17)_"/>
    <w:link w:val="170"/>
    <w:rsid w:val="00573758"/>
    <w:rPr>
      <w:rFonts w:eastAsia="Times New Roman"/>
      <w:spacing w:val="30"/>
      <w:sz w:val="24"/>
      <w:szCs w:val="24"/>
      <w:shd w:val="clear" w:color="auto" w:fill="FFFFFF"/>
    </w:rPr>
  </w:style>
  <w:style w:type="character" w:customStyle="1" w:styleId="170pt">
    <w:name w:val="Основной текст (17) + Интервал 0 pt"/>
    <w:rsid w:val="00573758"/>
    <w:rPr>
      <w:rFonts w:ascii="Times New Roman" w:eastAsia="Times New Roman" w:hAnsi="Times New Roman" w:cs="Times New Roman"/>
      <w:color w:val="000000"/>
      <w:spacing w:val="0"/>
      <w:w w:val="100"/>
      <w:position w:val="0"/>
      <w:sz w:val="24"/>
      <w:szCs w:val="24"/>
      <w:shd w:val="clear" w:color="auto" w:fill="FFFFFF"/>
    </w:rPr>
  </w:style>
  <w:style w:type="paragraph" w:customStyle="1" w:styleId="170">
    <w:name w:val="Основной текст (17)"/>
    <w:basedOn w:val="a"/>
    <w:link w:val="17"/>
    <w:rsid w:val="00573758"/>
    <w:pPr>
      <w:widowControl w:val="0"/>
      <w:shd w:val="clear" w:color="auto" w:fill="FFFFFF"/>
      <w:spacing w:after="0" w:line="0" w:lineRule="atLeast"/>
    </w:pPr>
    <w:rPr>
      <w:rFonts w:eastAsia="Times New Roman"/>
      <w:spacing w:val="30"/>
      <w:sz w:val="24"/>
      <w:szCs w:val="24"/>
    </w:rPr>
  </w:style>
  <w:style w:type="character" w:customStyle="1" w:styleId="210">
    <w:name w:val="Основной текст (21)_"/>
    <w:rsid w:val="00573758"/>
    <w:rPr>
      <w:rFonts w:ascii="Times New Roman" w:eastAsia="Times New Roman" w:hAnsi="Times New Roman" w:cs="Times New Roman"/>
      <w:b w:val="0"/>
      <w:bCs w:val="0"/>
      <w:i w:val="0"/>
      <w:iCs w:val="0"/>
      <w:smallCaps w:val="0"/>
      <w:strike w:val="0"/>
      <w:sz w:val="28"/>
      <w:szCs w:val="28"/>
      <w:u w:val="none"/>
    </w:rPr>
  </w:style>
  <w:style w:type="character" w:customStyle="1" w:styleId="211">
    <w:name w:val="Основной текст (21)"/>
    <w:rsid w:val="00573758"/>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00">
    <w:name w:val="Основной текст (20)_"/>
    <w:link w:val="201"/>
    <w:rsid w:val="00573758"/>
    <w:rPr>
      <w:rFonts w:eastAsia="Times New Roman"/>
      <w:b/>
      <w:bCs/>
      <w:sz w:val="28"/>
      <w:szCs w:val="28"/>
      <w:shd w:val="clear" w:color="auto" w:fill="FFFFFF"/>
    </w:rPr>
  </w:style>
  <w:style w:type="paragraph" w:customStyle="1" w:styleId="201">
    <w:name w:val="Основной текст (20)"/>
    <w:basedOn w:val="a"/>
    <w:link w:val="200"/>
    <w:rsid w:val="00573758"/>
    <w:pPr>
      <w:widowControl w:val="0"/>
      <w:shd w:val="clear" w:color="auto" w:fill="FFFFFF"/>
      <w:spacing w:after="0" w:line="480" w:lineRule="exact"/>
      <w:ind w:firstLine="820"/>
      <w:jc w:val="both"/>
    </w:pPr>
    <w:rPr>
      <w:rFonts w:eastAsia="Times New Roman"/>
      <w:b/>
      <w:bCs/>
      <w:sz w:val="28"/>
      <w:szCs w:val="28"/>
    </w:rPr>
  </w:style>
  <w:style w:type="character" w:customStyle="1" w:styleId="3">
    <w:name w:val="Заголовок №3_"/>
    <w:link w:val="30"/>
    <w:rsid w:val="00573758"/>
    <w:rPr>
      <w:rFonts w:eastAsia="Times New Roman"/>
      <w:b/>
      <w:bCs/>
      <w:sz w:val="28"/>
      <w:szCs w:val="28"/>
      <w:shd w:val="clear" w:color="auto" w:fill="FFFFFF"/>
    </w:rPr>
  </w:style>
  <w:style w:type="paragraph" w:customStyle="1" w:styleId="30">
    <w:name w:val="Заголовок №3"/>
    <w:basedOn w:val="a"/>
    <w:link w:val="3"/>
    <w:rsid w:val="00573758"/>
    <w:pPr>
      <w:widowControl w:val="0"/>
      <w:shd w:val="clear" w:color="auto" w:fill="FFFFFF"/>
      <w:spacing w:after="0" w:line="480" w:lineRule="exact"/>
      <w:jc w:val="both"/>
      <w:outlineLvl w:val="2"/>
    </w:pPr>
    <w:rPr>
      <w:rFonts w:eastAsia="Times New Roman"/>
      <w:b/>
      <w:bCs/>
      <w:sz w:val="28"/>
      <w:szCs w:val="28"/>
    </w:rPr>
  </w:style>
  <w:style w:type="character" w:customStyle="1" w:styleId="21ArialUnicodeMS16pt">
    <w:name w:val="Основной текст (21) + Arial Unicode MS;16 pt;Курсив"/>
    <w:rsid w:val="00573758"/>
    <w:rPr>
      <w:rFonts w:ascii="Arial Unicode MS" w:eastAsia="Arial Unicode MS" w:hAnsi="Arial Unicode MS" w:cs="Arial Unicode MS"/>
      <w:b w:val="0"/>
      <w:bCs w:val="0"/>
      <w:i/>
      <w:iCs/>
      <w:smallCaps w:val="0"/>
      <w:strike w:val="0"/>
      <w:color w:val="000000"/>
      <w:spacing w:val="0"/>
      <w:w w:val="100"/>
      <w:position w:val="0"/>
      <w:sz w:val="32"/>
      <w:szCs w:val="32"/>
      <w:u w:val="none"/>
    </w:rPr>
  </w:style>
  <w:style w:type="character" w:customStyle="1" w:styleId="21ArialUnicodeMS16pt-3pt">
    <w:name w:val="Основной текст (21) + Arial Unicode MS;16 pt;Курсив;Интервал -3 pt"/>
    <w:rsid w:val="00573758"/>
    <w:rPr>
      <w:rFonts w:ascii="Arial Unicode MS" w:eastAsia="Arial Unicode MS" w:hAnsi="Arial Unicode MS" w:cs="Arial Unicode MS"/>
      <w:b w:val="0"/>
      <w:bCs w:val="0"/>
      <w:i/>
      <w:iCs/>
      <w:smallCaps w:val="0"/>
      <w:strike w:val="0"/>
      <w:color w:val="000000"/>
      <w:spacing w:val="-60"/>
      <w:w w:val="100"/>
      <w:position w:val="0"/>
      <w:sz w:val="32"/>
      <w:szCs w:val="32"/>
      <w:u w:val="none"/>
    </w:rPr>
  </w:style>
  <w:style w:type="character" w:customStyle="1" w:styleId="24">
    <w:name w:val="Основной текст (2) + Курсив"/>
    <w:rsid w:val="0057375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39">
    <w:name w:val="Основной текст (39)_"/>
    <w:link w:val="390"/>
    <w:rsid w:val="00573758"/>
    <w:rPr>
      <w:rFonts w:eastAsia="Times New Roman"/>
      <w:b/>
      <w:bCs/>
      <w:i/>
      <w:iCs/>
      <w:sz w:val="21"/>
      <w:szCs w:val="21"/>
      <w:shd w:val="clear" w:color="auto" w:fill="FFFFFF"/>
    </w:rPr>
  </w:style>
  <w:style w:type="paragraph" w:customStyle="1" w:styleId="390">
    <w:name w:val="Основной текст (39)"/>
    <w:basedOn w:val="a"/>
    <w:link w:val="39"/>
    <w:rsid w:val="00573758"/>
    <w:pPr>
      <w:widowControl w:val="0"/>
      <w:shd w:val="clear" w:color="auto" w:fill="FFFFFF"/>
      <w:spacing w:after="300" w:line="0" w:lineRule="atLeast"/>
      <w:jc w:val="center"/>
    </w:pPr>
    <w:rPr>
      <w:rFonts w:eastAsia="Times New Roman"/>
      <w:b/>
      <w:bCs/>
      <w:i/>
      <w:iCs/>
      <w:sz w:val="21"/>
      <w:szCs w:val="21"/>
    </w:rPr>
  </w:style>
  <w:style w:type="character" w:customStyle="1" w:styleId="33">
    <w:name w:val="Заголовок №3 (3)_"/>
    <w:link w:val="330"/>
    <w:rsid w:val="00573758"/>
    <w:rPr>
      <w:rFonts w:eastAsia="Times New Roman"/>
      <w:b/>
      <w:bCs/>
      <w:sz w:val="26"/>
      <w:szCs w:val="26"/>
      <w:shd w:val="clear" w:color="auto" w:fill="FFFFFF"/>
    </w:rPr>
  </w:style>
  <w:style w:type="paragraph" w:customStyle="1" w:styleId="330">
    <w:name w:val="Заголовок №3 (3)"/>
    <w:basedOn w:val="a"/>
    <w:link w:val="33"/>
    <w:rsid w:val="00573758"/>
    <w:pPr>
      <w:widowControl w:val="0"/>
      <w:shd w:val="clear" w:color="auto" w:fill="FFFFFF"/>
      <w:spacing w:after="240" w:line="0" w:lineRule="atLeast"/>
      <w:jc w:val="both"/>
      <w:outlineLvl w:val="2"/>
    </w:pPr>
    <w:rPr>
      <w:rFonts w:eastAsia="Times New Roman"/>
      <w:b/>
      <w:bCs/>
      <w:sz w:val="26"/>
      <w:szCs w:val="26"/>
    </w:rPr>
  </w:style>
  <w:style w:type="character" w:customStyle="1" w:styleId="25">
    <w:name w:val="Основной текст (25)_"/>
    <w:link w:val="250"/>
    <w:rsid w:val="00573758"/>
    <w:rPr>
      <w:rFonts w:eastAsia="Times New Roman"/>
      <w:sz w:val="32"/>
      <w:szCs w:val="32"/>
      <w:shd w:val="clear" w:color="auto" w:fill="FFFFFF"/>
    </w:rPr>
  </w:style>
  <w:style w:type="paragraph" w:customStyle="1" w:styleId="250">
    <w:name w:val="Основной текст (25)"/>
    <w:basedOn w:val="a"/>
    <w:link w:val="25"/>
    <w:rsid w:val="00573758"/>
    <w:pPr>
      <w:widowControl w:val="0"/>
      <w:shd w:val="clear" w:color="auto" w:fill="FFFFFF"/>
      <w:spacing w:after="0" w:line="0" w:lineRule="atLeast"/>
    </w:pPr>
    <w:rPr>
      <w:rFonts w:eastAsia="Times New Roman"/>
      <w:sz w:val="32"/>
      <w:szCs w:val="32"/>
    </w:rPr>
  </w:style>
  <w:style w:type="character" w:customStyle="1" w:styleId="26">
    <w:name w:val="Основной текст (2) + Малые прописные"/>
    <w:rsid w:val="00573758"/>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rPr>
  </w:style>
  <w:style w:type="character" w:customStyle="1" w:styleId="21pt0">
    <w:name w:val="Основной текст (2) + Курсив;Интервал 1 pt"/>
    <w:rsid w:val="00573758"/>
    <w:rPr>
      <w:rFonts w:ascii="Times New Roman" w:eastAsia="Times New Roman" w:hAnsi="Times New Roman" w:cs="Times New Roman"/>
      <w:b/>
      <w:bCs/>
      <w:i/>
      <w:iCs/>
      <w:smallCaps w:val="0"/>
      <w:strike w:val="0"/>
      <w:color w:val="000000"/>
      <w:spacing w:val="20"/>
      <w:w w:val="100"/>
      <w:position w:val="0"/>
      <w:sz w:val="21"/>
      <w:szCs w:val="21"/>
      <w:u w:val="none"/>
      <w:shd w:val="clear" w:color="auto" w:fill="FFFFFF"/>
    </w:rPr>
  </w:style>
  <w:style w:type="character" w:customStyle="1" w:styleId="41">
    <w:name w:val="Основной текст (41)_"/>
    <w:link w:val="410"/>
    <w:rsid w:val="00573758"/>
    <w:rPr>
      <w:rFonts w:eastAsia="Times New Roman"/>
      <w:b/>
      <w:bCs/>
      <w:sz w:val="26"/>
      <w:szCs w:val="26"/>
      <w:shd w:val="clear" w:color="auto" w:fill="FFFFFF"/>
    </w:rPr>
  </w:style>
  <w:style w:type="character" w:customStyle="1" w:styleId="41David">
    <w:name w:val="Основной текст (41) + David"/>
    <w:rsid w:val="00573758"/>
    <w:rPr>
      <w:rFonts w:ascii="David" w:eastAsia="David" w:hAnsi="David" w:cs="David"/>
      <w:b/>
      <w:bCs/>
      <w:color w:val="000000"/>
      <w:spacing w:val="0"/>
      <w:w w:val="100"/>
      <w:position w:val="0"/>
      <w:sz w:val="26"/>
      <w:szCs w:val="26"/>
      <w:shd w:val="clear" w:color="auto" w:fill="FFFFFF"/>
    </w:rPr>
  </w:style>
  <w:style w:type="character" w:customStyle="1" w:styleId="419pt">
    <w:name w:val="Основной текст (41) + 9 pt;Не полужирный"/>
    <w:rsid w:val="00573758"/>
    <w:rPr>
      <w:rFonts w:ascii="Times New Roman" w:eastAsia="Times New Roman" w:hAnsi="Times New Roman" w:cs="Times New Roman"/>
      <w:b/>
      <w:bCs/>
      <w:color w:val="000000"/>
      <w:spacing w:val="0"/>
      <w:w w:val="100"/>
      <w:position w:val="0"/>
      <w:sz w:val="18"/>
      <w:szCs w:val="18"/>
      <w:shd w:val="clear" w:color="auto" w:fill="FFFFFF"/>
    </w:rPr>
  </w:style>
  <w:style w:type="character" w:customStyle="1" w:styleId="419pt0">
    <w:name w:val="Основной текст (41) + 9 pt"/>
    <w:rsid w:val="00573758"/>
    <w:rPr>
      <w:rFonts w:ascii="Times New Roman" w:eastAsia="Times New Roman" w:hAnsi="Times New Roman" w:cs="Times New Roman"/>
      <w:b/>
      <w:bCs/>
      <w:color w:val="000000"/>
      <w:spacing w:val="0"/>
      <w:w w:val="100"/>
      <w:position w:val="0"/>
      <w:sz w:val="18"/>
      <w:szCs w:val="18"/>
      <w:shd w:val="clear" w:color="auto" w:fill="FFFFFF"/>
    </w:rPr>
  </w:style>
  <w:style w:type="paragraph" w:customStyle="1" w:styleId="410">
    <w:name w:val="Основной текст (41)"/>
    <w:basedOn w:val="a"/>
    <w:link w:val="41"/>
    <w:rsid w:val="00573758"/>
    <w:pPr>
      <w:widowControl w:val="0"/>
      <w:shd w:val="clear" w:color="auto" w:fill="FFFFFF"/>
      <w:spacing w:before="180" w:after="300" w:line="0" w:lineRule="atLeast"/>
      <w:ind w:firstLine="400"/>
      <w:jc w:val="both"/>
    </w:pPr>
    <w:rPr>
      <w:rFonts w:eastAsia="Times New Roman"/>
      <w:b/>
      <w:bCs/>
      <w:sz w:val="26"/>
      <w:szCs w:val="26"/>
    </w:rPr>
  </w:style>
  <w:style w:type="character" w:customStyle="1" w:styleId="9">
    <w:name w:val="Колонтитул (9)_"/>
    <w:link w:val="90"/>
    <w:rsid w:val="00573758"/>
    <w:rPr>
      <w:rFonts w:eastAsia="Times New Roman"/>
      <w:b/>
      <w:bCs/>
      <w:sz w:val="23"/>
      <w:szCs w:val="23"/>
      <w:shd w:val="clear" w:color="auto" w:fill="FFFFFF"/>
    </w:rPr>
  </w:style>
  <w:style w:type="paragraph" w:customStyle="1" w:styleId="90">
    <w:name w:val="Колонтитул (9)"/>
    <w:basedOn w:val="a"/>
    <w:link w:val="9"/>
    <w:rsid w:val="00573758"/>
    <w:pPr>
      <w:widowControl w:val="0"/>
      <w:shd w:val="clear" w:color="auto" w:fill="FFFFFF"/>
      <w:spacing w:after="0" w:line="0" w:lineRule="atLeast"/>
    </w:pPr>
    <w:rPr>
      <w:rFonts w:eastAsia="Times New Roman"/>
      <w:b/>
      <w:bCs/>
      <w:sz w:val="23"/>
      <w:szCs w:val="23"/>
    </w:rPr>
  </w:style>
  <w:style w:type="character" w:customStyle="1" w:styleId="275pt">
    <w:name w:val="Основной текст (2) + 7;5 pt"/>
    <w:rsid w:val="0057375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rPr>
  </w:style>
  <w:style w:type="table" w:styleId="ab">
    <w:name w:val="Light Shading"/>
    <w:basedOn w:val="a1"/>
    <w:uiPriority w:val="60"/>
    <w:rsid w:val="0057375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c">
    <w:name w:val="No Spacing"/>
    <w:uiPriority w:val="1"/>
    <w:qFormat/>
    <w:rsid w:val="00573758"/>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4">
    <w:name w:val="Основной текст (4)_"/>
    <w:link w:val="40"/>
    <w:rsid w:val="00573758"/>
    <w:rPr>
      <w:rFonts w:eastAsia="Times New Roman"/>
      <w:b/>
      <w:bCs/>
      <w:sz w:val="14"/>
      <w:szCs w:val="14"/>
      <w:shd w:val="clear" w:color="auto" w:fill="FFFFFF"/>
    </w:rPr>
  </w:style>
  <w:style w:type="paragraph" w:customStyle="1" w:styleId="40">
    <w:name w:val="Основной текст (4)"/>
    <w:basedOn w:val="a"/>
    <w:link w:val="4"/>
    <w:rsid w:val="00573758"/>
    <w:pPr>
      <w:widowControl w:val="0"/>
      <w:shd w:val="clear" w:color="auto" w:fill="FFFFFF"/>
      <w:spacing w:after="0" w:line="202" w:lineRule="exact"/>
      <w:jc w:val="both"/>
    </w:pPr>
    <w:rPr>
      <w:rFonts w:eastAsia="Times New Roman"/>
      <w:b/>
      <w:bCs/>
      <w:sz w:val="14"/>
      <w:szCs w:val="14"/>
    </w:rPr>
  </w:style>
  <w:style w:type="table" w:styleId="10">
    <w:name w:val="Medium List 1"/>
    <w:basedOn w:val="a1"/>
    <w:uiPriority w:val="65"/>
    <w:rsid w:val="0057375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ad">
    <w:name w:val="Title"/>
    <w:basedOn w:val="a"/>
    <w:next w:val="a"/>
    <w:link w:val="ae"/>
    <w:qFormat/>
    <w:rsid w:val="0057375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e">
    <w:name w:val="Заголовок Знак"/>
    <w:basedOn w:val="a0"/>
    <w:link w:val="ad"/>
    <w:rsid w:val="00573758"/>
    <w:rPr>
      <w:rFonts w:ascii="Cambria" w:eastAsia="Times New Roman" w:hAnsi="Cambria" w:cs="Times New Roman"/>
      <w:b/>
      <w:bCs/>
      <w:kern w:val="28"/>
      <w:sz w:val="32"/>
      <w:szCs w:val="32"/>
      <w:lang w:eastAsia="ru-RU"/>
    </w:rPr>
  </w:style>
  <w:style w:type="character" w:styleId="af">
    <w:name w:val="Emphasis"/>
    <w:qFormat/>
    <w:rsid w:val="00573758"/>
    <w:rPr>
      <w:i/>
      <w:iCs/>
    </w:rPr>
  </w:style>
  <w:style w:type="paragraph" w:styleId="af0">
    <w:name w:val="Normal (Web)"/>
    <w:basedOn w:val="a"/>
    <w:uiPriority w:val="99"/>
    <w:semiHidden/>
    <w:unhideWhenUsed/>
    <w:rsid w:val="00D272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1400">
      <w:bodyDiv w:val="1"/>
      <w:marLeft w:val="0"/>
      <w:marRight w:val="0"/>
      <w:marTop w:val="0"/>
      <w:marBottom w:val="0"/>
      <w:divBdr>
        <w:top w:val="none" w:sz="0" w:space="0" w:color="auto"/>
        <w:left w:val="none" w:sz="0" w:space="0" w:color="auto"/>
        <w:bottom w:val="none" w:sz="0" w:space="0" w:color="auto"/>
        <w:right w:val="none" w:sz="0" w:space="0" w:color="auto"/>
      </w:divBdr>
      <w:divsChild>
        <w:div w:id="1693073935">
          <w:marLeft w:val="576"/>
          <w:marRight w:val="0"/>
          <w:marTop w:val="120"/>
          <w:marBottom w:val="0"/>
          <w:divBdr>
            <w:top w:val="none" w:sz="0" w:space="0" w:color="auto"/>
            <w:left w:val="none" w:sz="0" w:space="0" w:color="auto"/>
            <w:bottom w:val="none" w:sz="0" w:space="0" w:color="auto"/>
            <w:right w:val="none" w:sz="0" w:space="0" w:color="auto"/>
          </w:divBdr>
        </w:div>
        <w:div w:id="851456374">
          <w:marLeft w:val="576"/>
          <w:marRight w:val="0"/>
          <w:marTop w:val="120"/>
          <w:marBottom w:val="0"/>
          <w:divBdr>
            <w:top w:val="none" w:sz="0" w:space="0" w:color="auto"/>
            <w:left w:val="none" w:sz="0" w:space="0" w:color="auto"/>
            <w:bottom w:val="none" w:sz="0" w:space="0" w:color="auto"/>
            <w:right w:val="none" w:sz="0" w:space="0" w:color="auto"/>
          </w:divBdr>
        </w:div>
        <w:div w:id="253707046">
          <w:marLeft w:val="576"/>
          <w:marRight w:val="0"/>
          <w:marTop w:val="120"/>
          <w:marBottom w:val="0"/>
          <w:divBdr>
            <w:top w:val="none" w:sz="0" w:space="0" w:color="auto"/>
            <w:left w:val="none" w:sz="0" w:space="0" w:color="auto"/>
            <w:bottom w:val="none" w:sz="0" w:space="0" w:color="auto"/>
            <w:right w:val="none" w:sz="0" w:space="0" w:color="auto"/>
          </w:divBdr>
        </w:div>
        <w:div w:id="1167288384">
          <w:marLeft w:val="576"/>
          <w:marRight w:val="0"/>
          <w:marTop w:val="120"/>
          <w:marBottom w:val="0"/>
          <w:divBdr>
            <w:top w:val="none" w:sz="0" w:space="0" w:color="auto"/>
            <w:left w:val="none" w:sz="0" w:space="0" w:color="auto"/>
            <w:bottom w:val="none" w:sz="0" w:space="0" w:color="auto"/>
            <w:right w:val="none" w:sz="0" w:space="0" w:color="auto"/>
          </w:divBdr>
        </w:div>
        <w:div w:id="1446346094">
          <w:marLeft w:val="576"/>
          <w:marRight w:val="0"/>
          <w:marTop w:val="120"/>
          <w:marBottom w:val="0"/>
          <w:divBdr>
            <w:top w:val="none" w:sz="0" w:space="0" w:color="auto"/>
            <w:left w:val="none" w:sz="0" w:space="0" w:color="auto"/>
            <w:bottom w:val="none" w:sz="0" w:space="0" w:color="auto"/>
            <w:right w:val="none" w:sz="0" w:space="0" w:color="auto"/>
          </w:divBdr>
        </w:div>
        <w:div w:id="1966736098">
          <w:marLeft w:val="576"/>
          <w:marRight w:val="0"/>
          <w:marTop w:val="120"/>
          <w:marBottom w:val="0"/>
          <w:divBdr>
            <w:top w:val="none" w:sz="0" w:space="0" w:color="auto"/>
            <w:left w:val="none" w:sz="0" w:space="0" w:color="auto"/>
            <w:bottom w:val="none" w:sz="0" w:space="0" w:color="auto"/>
            <w:right w:val="none" w:sz="0" w:space="0" w:color="auto"/>
          </w:divBdr>
        </w:div>
        <w:div w:id="1489327714">
          <w:marLeft w:val="576"/>
          <w:marRight w:val="0"/>
          <w:marTop w:val="120"/>
          <w:marBottom w:val="0"/>
          <w:divBdr>
            <w:top w:val="none" w:sz="0" w:space="0" w:color="auto"/>
            <w:left w:val="none" w:sz="0" w:space="0" w:color="auto"/>
            <w:bottom w:val="none" w:sz="0" w:space="0" w:color="auto"/>
            <w:right w:val="none" w:sz="0" w:space="0" w:color="auto"/>
          </w:divBdr>
        </w:div>
      </w:divsChild>
    </w:div>
    <w:div w:id="162286373">
      <w:bodyDiv w:val="1"/>
      <w:marLeft w:val="0"/>
      <w:marRight w:val="0"/>
      <w:marTop w:val="0"/>
      <w:marBottom w:val="0"/>
      <w:divBdr>
        <w:top w:val="none" w:sz="0" w:space="0" w:color="auto"/>
        <w:left w:val="none" w:sz="0" w:space="0" w:color="auto"/>
        <w:bottom w:val="none" w:sz="0" w:space="0" w:color="auto"/>
        <w:right w:val="none" w:sz="0" w:space="0" w:color="auto"/>
      </w:divBdr>
    </w:div>
    <w:div w:id="237329952">
      <w:bodyDiv w:val="1"/>
      <w:marLeft w:val="0"/>
      <w:marRight w:val="0"/>
      <w:marTop w:val="0"/>
      <w:marBottom w:val="0"/>
      <w:divBdr>
        <w:top w:val="none" w:sz="0" w:space="0" w:color="auto"/>
        <w:left w:val="none" w:sz="0" w:space="0" w:color="auto"/>
        <w:bottom w:val="none" w:sz="0" w:space="0" w:color="auto"/>
        <w:right w:val="none" w:sz="0" w:space="0" w:color="auto"/>
      </w:divBdr>
    </w:div>
    <w:div w:id="580064488">
      <w:bodyDiv w:val="1"/>
      <w:marLeft w:val="0"/>
      <w:marRight w:val="0"/>
      <w:marTop w:val="0"/>
      <w:marBottom w:val="0"/>
      <w:divBdr>
        <w:top w:val="none" w:sz="0" w:space="0" w:color="auto"/>
        <w:left w:val="none" w:sz="0" w:space="0" w:color="auto"/>
        <w:bottom w:val="none" w:sz="0" w:space="0" w:color="auto"/>
        <w:right w:val="none" w:sz="0" w:space="0" w:color="auto"/>
      </w:divBdr>
    </w:div>
    <w:div w:id="622269631">
      <w:bodyDiv w:val="1"/>
      <w:marLeft w:val="0"/>
      <w:marRight w:val="0"/>
      <w:marTop w:val="0"/>
      <w:marBottom w:val="0"/>
      <w:divBdr>
        <w:top w:val="none" w:sz="0" w:space="0" w:color="auto"/>
        <w:left w:val="none" w:sz="0" w:space="0" w:color="auto"/>
        <w:bottom w:val="none" w:sz="0" w:space="0" w:color="auto"/>
        <w:right w:val="none" w:sz="0" w:space="0" w:color="auto"/>
      </w:divBdr>
    </w:div>
    <w:div w:id="696004918">
      <w:bodyDiv w:val="1"/>
      <w:marLeft w:val="0"/>
      <w:marRight w:val="0"/>
      <w:marTop w:val="0"/>
      <w:marBottom w:val="0"/>
      <w:divBdr>
        <w:top w:val="none" w:sz="0" w:space="0" w:color="auto"/>
        <w:left w:val="none" w:sz="0" w:space="0" w:color="auto"/>
        <w:bottom w:val="none" w:sz="0" w:space="0" w:color="auto"/>
        <w:right w:val="none" w:sz="0" w:space="0" w:color="auto"/>
      </w:divBdr>
    </w:div>
    <w:div w:id="774667790">
      <w:bodyDiv w:val="1"/>
      <w:marLeft w:val="0"/>
      <w:marRight w:val="0"/>
      <w:marTop w:val="0"/>
      <w:marBottom w:val="0"/>
      <w:divBdr>
        <w:top w:val="none" w:sz="0" w:space="0" w:color="auto"/>
        <w:left w:val="none" w:sz="0" w:space="0" w:color="auto"/>
        <w:bottom w:val="none" w:sz="0" w:space="0" w:color="auto"/>
        <w:right w:val="none" w:sz="0" w:space="0" w:color="auto"/>
      </w:divBdr>
    </w:div>
    <w:div w:id="807360340">
      <w:bodyDiv w:val="1"/>
      <w:marLeft w:val="0"/>
      <w:marRight w:val="0"/>
      <w:marTop w:val="0"/>
      <w:marBottom w:val="0"/>
      <w:divBdr>
        <w:top w:val="none" w:sz="0" w:space="0" w:color="auto"/>
        <w:left w:val="none" w:sz="0" w:space="0" w:color="auto"/>
        <w:bottom w:val="none" w:sz="0" w:space="0" w:color="auto"/>
        <w:right w:val="none" w:sz="0" w:space="0" w:color="auto"/>
      </w:divBdr>
    </w:div>
    <w:div w:id="833909083">
      <w:bodyDiv w:val="1"/>
      <w:marLeft w:val="0"/>
      <w:marRight w:val="0"/>
      <w:marTop w:val="0"/>
      <w:marBottom w:val="0"/>
      <w:divBdr>
        <w:top w:val="none" w:sz="0" w:space="0" w:color="auto"/>
        <w:left w:val="none" w:sz="0" w:space="0" w:color="auto"/>
        <w:bottom w:val="none" w:sz="0" w:space="0" w:color="auto"/>
        <w:right w:val="none" w:sz="0" w:space="0" w:color="auto"/>
      </w:divBdr>
    </w:div>
    <w:div w:id="940144962">
      <w:bodyDiv w:val="1"/>
      <w:marLeft w:val="0"/>
      <w:marRight w:val="0"/>
      <w:marTop w:val="0"/>
      <w:marBottom w:val="0"/>
      <w:divBdr>
        <w:top w:val="none" w:sz="0" w:space="0" w:color="auto"/>
        <w:left w:val="none" w:sz="0" w:space="0" w:color="auto"/>
        <w:bottom w:val="none" w:sz="0" w:space="0" w:color="auto"/>
        <w:right w:val="none" w:sz="0" w:space="0" w:color="auto"/>
      </w:divBdr>
    </w:div>
    <w:div w:id="987786576">
      <w:bodyDiv w:val="1"/>
      <w:marLeft w:val="0"/>
      <w:marRight w:val="0"/>
      <w:marTop w:val="0"/>
      <w:marBottom w:val="0"/>
      <w:divBdr>
        <w:top w:val="none" w:sz="0" w:space="0" w:color="auto"/>
        <w:left w:val="none" w:sz="0" w:space="0" w:color="auto"/>
        <w:bottom w:val="none" w:sz="0" w:space="0" w:color="auto"/>
        <w:right w:val="none" w:sz="0" w:space="0" w:color="auto"/>
      </w:divBdr>
    </w:div>
    <w:div w:id="990523283">
      <w:bodyDiv w:val="1"/>
      <w:marLeft w:val="0"/>
      <w:marRight w:val="0"/>
      <w:marTop w:val="0"/>
      <w:marBottom w:val="0"/>
      <w:divBdr>
        <w:top w:val="none" w:sz="0" w:space="0" w:color="auto"/>
        <w:left w:val="none" w:sz="0" w:space="0" w:color="auto"/>
        <w:bottom w:val="none" w:sz="0" w:space="0" w:color="auto"/>
        <w:right w:val="none" w:sz="0" w:space="0" w:color="auto"/>
      </w:divBdr>
    </w:div>
    <w:div w:id="1304047938">
      <w:bodyDiv w:val="1"/>
      <w:marLeft w:val="0"/>
      <w:marRight w:val="0"/>
      <w:marTop w:val="0"/>
      <w:marBottom w:val="0"/>
      <w:divBdr>
        <w:top w:val="none" w:sz="0" w:space="0" w:color="auto"/>
        <w:left w:val="none" w:sz="0" w:space="0" w:color="auto"/>
        <w:bottom w:val="none" w:sz="0" w:space="0" w:color="auto"/>
        <w:right w:val="none" w:sz="0" w:space="0" w:color="auto"/>
      </w:divBdr>
    </w:div>
    <w:div w:id="1365792850">
      <w:bodyDiv w:val="1"/>
      <w:marLeft w:val="0"/>
      <w:marRight w:val="0"/>
      <w:marTop w:val="0"/>
      <w:marBottom w:val="0"/>
      <w:divBdr>
        <w:top w:val="none" w:sz="0" w:space="0" w:color="auto"/>
        <w:left w:val="none" w:sz="0" w:space="0" w:color="auto"/>
        <w:bottom w:val="none" w:sz="0" w:space="0" w:color="auto"/>
        <w:right w:val="none" w:sz="0" w:space="0" w:color="auto"/>
      </w:divBdr>
    </w:div>
    <w:div w:id="1570386466">
      <w:bodyDiv w:val="1"/>
      <w:marLeft w:val="0"/>
      <w:marRight w:val="0"/>
      <w:marTop w:val="0"/>
      <w:marBottom w:val="0"/>
      <w:divBdr>
        <w:top w:val="none" w:sz="0" w:space="0" w:color="auto"/>
        <w:left w:val="none" w:sz="0" w:space="0" w:color="auto"/>
        <w:bottom w:val="none" w:sz="0" w:space="0" w:color="auto"/>
        <w:right w:val="none" w:sz="0" w:space="0" w:color="auto"/>
      </w:divBdr>
    </w:div>
    <w:div w:id="1607882978">
      <w:bodyDiv w:val="1"/>
      <w:marLeft w:val="0"/>
      <w:marRight w:val="0"/>
      <w:marTop w:val="0"/>
      <w:marBottom w:val="0"/>
      <w:divBdr>
        <w:top w:val="none" w:sz="0" w:space="0" w:color="auto"/>
        <w:left w:val="none" w:sz="0" w:space="0" w:color="auto"/>
        <w:bottom w:val="none" w:sz="0" w:space="0" w:color="auto"/>
        <w:right w:val="none" w:sz="0" w:space="0" w:color="auto"/>
      </w:divBdr>
    </w:div>
    <w:div w:id="1647279114">
      <w:bodyDiv w:val="1"/>
      <w:marLeft w:val="0"/>
      <w:marRight w:val="0"/>
      <w:marTop w:val="0"/>
      <w:marBottom w:val="0"/>
      <w:divBdr>
        <w:top w:val="none" w:sz="0" w:space="0" w:color="auto"/>
        <w:left w:val="none" w:sz="0" w:space="0" w:color="auto"/>
        <w:bottom w:val="none" w:sz="0" w:space="0" w:color="auto"/>
        <w:right w:val="none" w:sz="0" w:space="0" w:color="auto"/>
      </w:divBdr>
    </w:div>
    <w:div w:id="1910457562">
      <w:bodyDiv w:val="1"/>
      <w:marLeft w:val="0"/>
      <w:marRight w:val="0"/>
      <w:marTop w:val="0"/>
      <w:marBottom w:val="0"/>
      <w:divBdr>
        <w:top w:val="none" w:sz="0" w:space="0" w:color="auto"/>
        <w:left w:val="none" w:sz="0" w:space="0" w:color="auto"/>
        <w:bottom w:val="none" w:sz="0" w:space="0" w:color="auto"/>
        <w:right w:val="none" w:sz="0" w:space="0" w:color="auto"/>
      </w:divBdr>
    </w:div>
    <w:div w:id="213301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8</Pages>
  <Words>1655</Words>
  <Characters>9439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Fuad Memmedov</cp:lastModifiedBy>
  <cp:revision>6</cp:revision>
  <cp:lastPrinted>2019-01-10T07:29:00Z</cp:lastPrinted>
  <dcterms:created xsi:type="dcterms:W3CDTF">2019-01-09T06:27:00Z</dcterms:created>
  <dcterms:modified xsi:type="dcterms:W3CDTF">2022-02-16T16:26:00Z</dcterms:modified>
</cp:coreProperties>
</file>